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52" w:rsidRDefault="001D6452">
      <w:pPr>
        <w:pStyle w:val="Body"/>
        <w:spacing w:line="360" w:lineRule="auto"/>
      </w:pPr>
      <w:bookmarkStart w:id="0" w:name="_GoBack"/>
      <w:bookmarkEnd w:id="0"/>
    </w:p>
    <w:p w:rsidR="005230F7" w:rsidRDefault="005230F7" w:rsidP="005230F7">
      <w:pPr>
        <w:spacing w:line="360" w:lineRule="auto"/>
        <w:rPr>
          <w:rFonts w:ascii="Arial" w:hAnsi="Arial" w:cs="Arial"/>
          <w:b/>
          <w:color w:val="141A37"/>
          <w:sz w:val="134"/>
          <w:szCs w:val="134"/>
        </w:rPr>
      </w:pPr>
      <w:r w:rsidRPr="002D460F">
        <w:rPr>
          <w:noProof/>
          <w:color w:val="FF0000"/>
          <w:lang w:val="en-GB" w:eastAsia="en-GB"/>
        </w:rPr>
        <mc:AlternateContent>
          <mc:Choice Requires="wps">
            <w:drawing>
              <wp:anchor distT="0" distB="0" distL="114300" distR="114300" simplePos="0" relativeHeight="251667456" behindDoc="0" locked="0" layoutInCell="1" allowOverlap="1" wp14:anchorId="7F966135" wp14:editId="471C1B33">
                <wp:simplePos x="0" y="0"/>
                <wp:positionH relativeFrom="column">
                  <wp:posOffset>2743200</wp:posOffset>
                </wp:positionH>
                <wp:positionV relativeFrom="paragraph">
                  <wp:posOffset>77470</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a:solidFill>
                            <a:srgbClr val="FF0000"/>
                          </a:solid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FF03F2" id="Oval 1" o:spid="_x0000_s1026" style="position:absolute;margin-left:3in;margin-top:6.1pt;width:68.2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" filled="f" strokecolor="red" strokeweight="4.25pt">
                <v:shadow on="t" color="black" opacity="0" origin=",.5" offset="0,.63889mm"/>
              </v:oval>
            </w:pict>
          </mc:Fallback>
        </mc:AlternateContent>
      </w:r>
      <w:r>
        <w:rPr>
          <w:rFonts w:ascii="Arial" w:hAnsi="Arial" w:cs="Arial"/>
          <w:b/>
          <w:color w:val="141A37"/>
          <w:sz w:val="134"/>
          <w:szCs w:val="134"/>
        </w:rPr>
        <w:t xml:space="preserve"> </w:t>
      </w:r>
      <w:r>
        <w:rPr>
          <w:noProof/>
          <w:lang w:val="en-GB" w:eastAsia="en-GB"/>
        </w:rPr>
        <mc:AlternateContent>
          <mc:Choice Requires="wpg">
            <w:drawing>
              <wp:anchor distT="0" distB="0" distL="114300" distR="114300" simplePos="0" relativeHeight="251666432" behindDoc="0" locked="0" layoutInCell="1" allowOverlap="1" wp14:anchorId="1C4C5191" wp14:editId="36E1D994">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0F7" w:rsidRDefault="005230F7" w:rsidP="005230F7">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0F7" w:rsidRDefault="005230F7" w:rsidP="005230F7">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C5191" id="Group 15" o:spid="_x0000_s1026" style="position:absolute;margin-left:364.5pt;margin-top:-385.7pt;width:143.25pt;height:60.75pt;z-index:25166643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Ln50N3xAwAABQ4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5230F7" w:rsidRDefault="005230F7" w:rsidP="005230F7">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5230F7" w:rsidRDefault="005230F7" w:rsidP="005230F7">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Pr="00581F65">
        <w:rPr>
          <w:rFonts w:ascii="Arial" w:hAnsi="Arial" w:cs="Arial"/>
          <w:b/>
          <w:color w:val="141A37"/>
          <w:sz w:val="134"/>
          <w:szCs w:val="134"/>
        </w:rPr>
        <w:t>STEP</w:t>
      </w:r>
      <w:r>
        <w:rPr>
          <w:rFonts w:ascii="Arial" w:hAnsi="Arial" w:cs="Arial"/>
          <w:b/>
          <w:color w:val="141A37"/>
          <w:sz w:val="134"/>
          <w:szCs w:val="134"/>
        </w:rPr>
        <w:t xml:space="preserve">  3</w:t>
      </w:r>
    </w:p>
    <w:p w:rsidR="005230F7" w:rsidRDefault="005230F7" w:rsidP="005230F7">
      <w:pPr>
        <w:spacing w:line="360" w:lineRule="auto"/>
        <w:rPr>
          <w:rFonts w:ascii="Arial" w:hAnsi="Arial" w:cs="Arial"/>
          <w:b/>
          <w:color w:val="141A37"/>
          <w:sz w:val="134"/>
          <w:szCs w:val="134"/>
        </w:rPr>
      </w:pPr>
      <w:r>
        <w:rPr>
          <w:noProof/>
          <w:lang w:val="en-GB" w:eastAsia="en-GB"/>
        </w:rPr>
        <mc:AlternateContent>
          <mc:Choice Requires="wps">
            <w:drawing>
              <wp:anchor distT="57150" distB="57150" distL="57150" distR="57150" simplePos="0" relativeHeight="251659264" behindDoc="0" locked="0" layoutInCell="1" allowOverlap="1">
                <wp:simplePos x="0" y="0"/>
                <wp:positionH relativeFrom="page">
                  <wp:posOffset>723900</wp:posOffset>
                </wp:positionH>
                <wp:positionV relativeFrom="page">
                  <wp:posOffset>2486025</wp:posOffset>
                </wp:positionV>
                <wp:extent cx="5612130" cy="11811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612130" cy="11811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1D6452" w:rsidRDefault="008629C0">
                            <w:pPr>
                              <w:pStyle w:val="Body"/>
                              <w:rPr>
                                <w:rFonts w:ascii="Arial" w:eastAsia="Arial" w:hAnsi="Arial" w:cs="Arial"/>
                                <w:b/>
                                <w:bCs/>
                                <w:color w:val="E72534"/>
                                <w:sz w:val="40"/>
                                <w:szCs w:val="40"/>
                                <w:u w:color="E72534"/>
                              </w:rPr>
                            </w:pPr>
                            <w:r>
                              <w:rPr>
                                <w:rFonts w:ascii="Arial" w:hAnsi="Arial"/>
                                <w:b/>
                                <w:bCs/>
                                <w:color w:val="E72534"/>
                                <w:sz w:val="40"/>
                                <w:szCs w:val="40"/>
                                <w:u w:color="E72534"/>
                                <w:lang w:val="en-US"/>
                              </w:rPr>
                              <w:t>Tool 2:</w:t>
                            </w:r>
                          </w:p>
                          <w:p w:rsidR="001D6452" w:rsidRDefault="008629C0">
                            <w:pPr>
                              <w:pStyle w:val="Body"/>
                            </w:pPr>
                            <w:r>
                              <w:rPr>
                                <w:rFonts w:ascii="Arial" w:hAnsi="Arial"/>
                                <w:color w:val="E72534"/>
                                <w:sz w:val="40"/>
                                <w:szCs w:val="40"/>
                                <w:u w:color="E72534"/>
                                <w:lang w:val="en-US"/>
                              </w:rPr>
                              <w:t>Exemplar introductory letter to governors about young carers</w:t>
                            </w:r>
                          </w:p>
                        </w:txbxContent>
                      </wps:txbx>
                      <wps:bodyPr wrap="square" lIns="0" tIns="0" rIns="0" bIns="0" numCol="1" anchor="t">
                        <a:noAutofit/>
                      </wps:bodyPr>
                    </wps:wsp>
                  </a:graphicData>
                </a:graphic>
              </wp:anchor>
            </w:drawing>
          </mc:Choice>
          <mc:Fallback>
            <w:pict>
              <v:rect id="officeArt object" o:spid="_x0000_s1030" style="position:absolute;margin-left:57pt;margin-top:195.75pt;width:441.9pt;height:93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" filled="f" stroked="f" strokeweight="1pt">
                <v:stroke miterlimit="4"/>
                <v:textbox inset="0,0,0,0">
                  <w:txbxContent>
                    <w:p w:rsidR="001D6452" w:rsidRDefault="008629C0">
                      <w:pPr>
                        <w:pStyle w:val="Body"/>
                        <w:rPr>
                          <w:rFonts w:ascii="Arial" w:eastAsia="Arial" w:hAnsi="Arial" w:cs="Arial"/>
                          <w:b/>
                          <w:bCs/>
                          <w:color w:val="E72534"/>
                          <w:sz w:val="40"/>
                          <w:szCs w:val="40"/>
                          <w:u w:color="E72534"/>
                        </w:rPr>
                      </w:pPr>
                      <w:r>
                        <w:rPr>
                          <w:rFonts w:ascii="Arial" w:hAnsi="Arial"/>
                          <w:b/>
                          <w:bCs/>
                          <w:color w:val="E72534"/>
                          <w:sz w:val="40"/>
                          <w:szCs w:val="40"/>
                          <w:u w:color="E72534"/>
                          <w:lang w:val="en-US"/>
                        </w:rPr>
                        <w:t>Tool 2:</w:t>
                      </w:r>
                    </w:p>
                    <w:p w:rsidR="001D6452" w:rsidRDefault="008629C0">
                      <w:pPr>
                        <w:pStyle w:val="Body"/>
                      </w:pPr>
                      <w:r>
                        <w:rPr>
                          <w:rFonts w:ascii="Arial" w:hAnsi="Arial"/>
                          <w:color w:val="E72534"/>
                          <w:sz w:val="40"/>
                          <w:szCs w:val="40"/>
                          <w:u w:color="E72534"/>
                          <w:lang w:val="en-US"/>
                        </w:rPr>
                        <w:t xml:space="preserve">Exemplar introductory letter to governors about young </w:t>
                      </w:r>
                      <w:proofErr w:type="spellStart"/>
                      <w:r>
                        <w:rPr>
                          <w:rFonts w:ascii="Arial" w:hAnsi="Arial"/>
                          <w:color w:val="E72534"/>
                          <w:sz w:val="40"/>
                          <w:szCs w:val="40"/>
                          <w:u w:color="E72534"/>
                          <w:lang w:val="en-US"/>
                        </w:rPr>
                        <w:t>carers</w:t>
                      </w:r>
                      <w:proofErr w:type="spellEnd"/>
                    </w:p>
                  </w:txbxContent>
                </v:textbox>
                <w10:wrap anchorx="page" anchory="page"/>
              </v:rect>
            </w:pict>
          </mc:Fallback>
        </mc:AlternateContent>
      </w:r>
    </w:p>
    <w:p w:rsidR="001D6452" w:rsidRDefault="008629C0">
      <w:pPr>
        <w:pStyle w:val="Body"/>
        <w:spacing w:line="360" w:lineRule="auto"/>
        <w:rPr>
          <w:rFonts w:ascii="Arial" w:eastAsia="Arial" w:hAnsi="Arial" w:cs="Arial"/>
          <w:b/>
          <w:bCs/>
          <w:color w:val="141A37"/>
          <w:sz w:val="134"/>
          <w:szCs w:val="134"/>
          <w:u w:color="141A37"/>
        </w:rPr>
      </w:pPr>
      <w:r>
        <w:rPr>
          <w:noProof/>
        </w:rPr>
        <mc:AlternateContent>
          <mc:Choice Requires="wpg">
            <w:drawing>
              <wp:anchor distT="0" distB="0" distL="0" distR="0" simplePos="0" relativeHeight="251660288" behindDoc="0" locked="0" layoutInCell="1" allowOverlap="1">
                <wp:simplePos x="0" y="0"/>
                <wp:positionH relativeFrom="column">
                  <wp:posOffset>4629150</wp:posOffset>
                </wp:positionH>
                <wp:positionV relativeFrom="line">
                  <wp:posOffset>-4898390</wp:posOffset>
                </wp:positionV>
                <wp:extent cx="1819276" cy="771525"/>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819276" cy="771525"/>
                          <a:chOff x="0" y="0"/>
                          <a:chExt cx="1819275" cy="771525"/>
                        </a:xfrm>
                      </wpg:grpSpPr>
                      <wps:wsp>
                        <wps:cNvPr id="1073741827" name="Shape 1073741827"/>
                        <wps:cNvSpPr/>
                        <wps:spPr>
                          <a:xfrm>
                            <a:off x="885825" y="0"/>
                            <a:ext cx="933450" cy="771525"/>
                          </a:xfrm>
                          <a:prstGeom prst="rect">
                            <a:avLst/>
                          </a:prstGeom>
                          <a:noFill/>
                          <a:ln w="12700" cap="flat">
                            <a:noFill/>
                            <a:miter lim="400000"/>
                          </a:ln>
                          <a:effectLst/>
                        </wps:spPr>
                        <wps:txbx>
                          <w:txbxContent>
                            <w:p w:rsidR="001D6452" w:rsidRDefault="008629C0">
                              <w:pPr>
                                <w:pStyle w:val="Body"/>
                              </w:pPr>
                              <w:r>
                                <w:rPr>
                                  <w:color w:val="FFFFFF"/>
                                  <w:sz w:val="92"/>
                                  <w:szCs w:val="92"/>
                                  <w:u w:color="FFFFFF"/>
                                </w:rPr>
                                <w:t>08</w:t>
                              </w:r>
                            </w:p>
                          </w:txbxContent>
                        </wps:txbx>
                        <wps:bodyPr wrap="square" lIns="45719" tIns="45719" rIns="45719" bIns="45719" numCol="1" anchor="t">
                          <a:noAutofit/>
                        </wps:bodyPr>
                      </wps:wsp>
                      <wps:wsp>
                        <wps:cNvPr id="1073741828" name="Shape 1073741828"/>
                        <wps:cNvCnPr/>
                        <wps:spPr>
                          <a:xfrm>
                            <a:off x="885825" y="228600"/>
                            <a:ext cx="0" cy="400050"/>
                          </a:xfrm>
                          <a:prstGeom prst="line">
                            <a:avLst/>
                          </a:prstGeom>
                          <a:noFill/>
                          <a:ln w="19050" cap="flat">
                            <a:solidFill>
                              <a:srgbClr val="FFFFFF"/>
                            </a:solidFill>
                            <a:prstDash val="solid"/>
                            <a:round/>
                          </a:ln>
                          <a:effectLst/>
                        </wps:spPr>
                        <wps:bodyPr/>
                      </wps:wsp>
                      <wps:wsp>
                        <wps:cNvPr id="1073741829" name="Shape 1073741829"/>
                        <wps:cNvSpPr/>
                        <wps:spPr>
                          <a:xfrm>
                            <a:off x="-1" y="142875"/>
                            <a:ext cx="866776" cy="400050"/>
                          </a:xfrm>
                          <a:prstGeom prst="rect">
                            <a:avLst/>
                          </a:prstGeom>
                          <a:noFill/>
                          <a:ln w="12700" cap="flat">
                            <a:noFill/>
                            <a:miter lim="400000"/>
                          </a:ln>
                          <a:effectLst/>
                        </wps:spPr>
                        <wps:txbx>
                          <w:txbxContent>
                            <w:p w:rsidR="001D6452" w:rsidRDefault="008629C0">
                              <w:pPr>
                                <w:pStyle w:val="Body"/>
                                <w:jc w:val="right"/>
                              </w:pPr>
                              <w:r>
                                <w:rPr>
                                  <w:rFonts w:ascii="Calibri" w:eastAsia="Calibri" w:hAnsi="Calibri" w:cs="Calibri"/>
                                  <w:b/>
                                  <w:bCs/>
                                  <w:color w:val="FFFFFF"/>
                                  <w:sz w:val="32"/>
                                  <w:szCs w:val="32"/>
                                  <w:u w:color="FFFFFF"/>
                                  <w:lang w:val="de-DE"/>
                                </w:rPr>
                                <w:t>Fal</w:t>
                              </w:r>
                            </w:p>
                          </w:txbxContent>
                        </wps:txbx>
                        <wps:bodyPr wrap="square" lIns="45719" tIns="45719" rIns="45719" bIns="45719" numCol="1" anchor="t">
                          <a:noAutofit/>
                        </wps:bodyPr>
                      </wps:wsp>
                    </wpg:wgp>
                  </a:graphicData>
                </a:graphic>
              </wp:anchor>
            </w:drawing>
          </mc:Choice>
          <mc:Fallback>
            <w:pict>
              <v:group id="_x0000_s1031" style="position:absolute;margin-left:364.5pt;margin-top:-385.7pt;width:143.25pt;height:60.75pt;z-index:251660288;mso-wrap-distance-left:0;mso-wrap-distance-right:0;mso-position-vertical-relative:line" coordsize="1819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">
                <v:rect id="Shape 1073741827" o:spid="_x0000_s1032" style="position:absolute;left:8858;width:9334;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1D6452" w:rsidRDefault="008629C0">
                        <w:pPr>
                          <w:pStyle w:val="Body"/>
                        </w:pPr>
                        <w:r>
                          <w:rPr>
                            <w:color w:val="FFFFFF"/>
                            <w:sz w:val="92"/>
                            <w:szCs w:val="92"/>
                            <w:u w:color="FFFFFF"/>
                          </w:rPr>
                          <w:t>08</w:t>
                        </w:r>
                      </w:p>
                    </w:txbxContent>
                  </v:textbox>
                </v:rect>
                <v:line id="Shape 1073741828" o:spid="_x0000_s1033" style="position:absolute;visibility:visible;mso-wrap-style:square" from="8858,2286" to="8858,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E+CZXJAAAA4wAAAA8AAAAA&#10;AAAAAAAAAAAAoQIAAGRycy9kb3ducmV2LnhtbFBLBQYAAAAABAAEAPkAAACXAwAAAAA=&#10;" strokecolor="white" strokeweight="1.5pt"/>
                <v:rect id="Shape 1073741829" o:spid="_x0000_s1034" style="position:absolute;top:1428;width:8667;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q+scA&#10;AADjAAAADwAAAGRycy9kb3ducmV2LnhtbERPX0vDMBB/F/Ydwg18c0nb6da6bIzhRNiT0w9wNGdT&#10;bS6lSbf67Y0g+Hi//7fZTa4TFxpC61lDtlAgiGtvWm40vL8d79YgQkQ22HkmDd8UYLed3WywMv7K&#10;r3Q5x0akEA4VarAx9pWUobbkMCx8T5y4Dz84jOkcGmkGvKZw18lcqQfpsOXUYLGng6X66zw6DTI7&#10;FV3pxjKf7PhULNX95/G51/p2Pu0fQUSa4r/4z/1i0ny1KlbLbJ2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oKvrHAAAA4wAAAA8AAAAAAAAAAAAAAAAAmAIAAGRy&#10;cy9kb3ducmV2LnhtbFBLBQYAAAAABAAEAPUAAACMAwAAAAA=&#10;" filled="f" stroked="f" strokeweight="1pt">
                  <v:stroke miterlimit="4"/>
                  <v:textbox inset="1.27mm,1.27mm,1.27mm,1.27mm">
                    <w:txbxContent>
                      <w:p w:rsidR="001D6452" w:rsidRDefault="008629C0">
                        <w:pPr>
                          <w:pStyle w:val="Body"/>
                          <w:jc w:val="right"/>
                        </w:pPr>
                        <w:r>
                          <w:rPr>
                            <w:rFonts w:ascii="Calibri" w:eastAsia="Calibri" w:hAnsi="Calibri" w:cs="Calibri"/>
                            <w:b/>
                            <w:bCs/>
                            <w:color w:val="FFFFFF"/>
                            <w:sz w:val="32"/>
                            <w:szCs w:val="32"/>
                            <w:u w:color="FFFFFF"/>
                            <w:lang w:val="de-DE"/>
                          </w:rPr>
                          <w:t>Fal</w:t>
                        </w:r>
                      </w:p>
                    </w:txbxContent>
                  </v:textbox>
                </v:rect>
                <w10:wrap anchory="line"/>
              </v:group>
            </w:pict>
          </mc:Fallback>
        </mc:AlternateContent>
      </w:r>
    </w:p>
    <w:p w:rsidR="005230F7" w:rsidRDefault="005230F7">
      <w:pPr>
        <w:pStyle w:val="Body"/>
        <w:spacing w:line="360" w:lineRule="auto"/>
        <w:ind w:left="964" w:right="964"/>
        <w:rPr>
          <w:rFonts w:ascii="Arial" w:eastAsia="Arial" w:hAnsi="Arial" w:cs="Arial"/>
          <w:b/>
          <w:bCs/>
          <w:color w:val="CD0920"/>
          <w:sz w:val="134"/>
          <w:szCs w:val="134"/>
          <w:u w:color="CD0920"/>
        </w:rPr>
      </w:pPr>
    </w:p>
    <w:p w:rsidR="005230F7" w:rsidRDefault="005230F7">
      <w:pPr>
        <w:pStyle w:val="Body"/>
        <w:spacing w:line="360" w:lineRule="auto"/>
        <w:ind w:left="964" w:right="964"/>
        <w:rPr>
          <w:rFonts w:ascii="Arial" w:eastAsia="Arial" w:hAnsi="Arial" w:cs="Arial"/>
          <w:b/>
          <w:bCs/>
          <w:color w:val="CD0920"/>
          <w:sz w:val="134"/>
          <w:szCs w:val="134"/>
          <w:u w:color="CD0920"/>
        </w:rPr>
      </w:pPr>
      <w:r w:rsidRPr="00FE44E4">
        <w:rPr>
          <w:noProof/>
        </w:rPr>
        <w:drawing>
          <wp:anchor distT="0" distB="0" distL="114300" distR="114300" simplePos="0" relativeHeight="251669504" behindDoc="1" locked="0" layoutInCell="1" allowOverlap="1" wp14:anchorId="1A6AB8BD" wp14:editId="0B3DE5C8">
            <wp:simplePos x="0" y="0"/>
            <wp:positionH relativeFrom="column">
              <wp:posOffset>400050</wp:posOffset>
            </wp:positionH>
            <wp:positionV relativeFrom="paragraph">
              <wp:posOffset>1442720</wp:posOffset>
            </wp:positionV>
            <wp:extent cx="4337050" cy="1323975"/>
            <wp:effectExtent l="0" t="0" r="6350" b="9525"/>
            <wp:wrapTight wrapText="bothSides">
              <wp:wrapPolygon edited="0">
                <wp:start x="0" y="0"/>
                <wp:lineTo x="0" y="21445"/>
                <wp:lineTo x="21537" y="21445"/>
                <wp:lineTo x="21537" y="0"/>
                <wp:lineTo x="0" y="0"/>
              </wp:wrapPolygon>
            </wp:wrapTight>
            <wp:docPr id="10" name="Picture 10" descr="C:\Users\gwinter\AppData\Local\Microsoft\Windows\Temporary Internet Files\Content.Outlook\2M4MB13I\Carers Trust Wales and The Children's Society logo lock up English l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inter\AppData\Local\Microsoft\Windows\Temporary Internet Files\Content.Outlook\2M4MB13I\Carers Trust Wales and The Children's Society logo lock up English lang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70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452" w:rsidRDefault="001D6452">
      <w:pPr>
        <w:pStyle w:val="Body"/>
        <w:spacing w:line="360" w:lineRule="auto"/>
        <w:ind w:left="964" w:right="964"/>
        <w:rPr>
          <w:rFonts w:ascii="Arial" w:eastAsia="Arial" w:hAnsi="Arial" w:cs="Arial"/>
          <w:b/>
          <w:bCs/>
          <w:color w:val="CD0920"/>
          <w:sz w:val="134"/>
          <w:szCs w:val="134"/>
          <w:u w:color="CD0920"/>
        </w:rPr>
      </w:pPr>
    </w:p>
    <w:p w:rsidR="001D6452" w:rsidRDefault="005230F7">
      <w:pPr>
        <w:pStyle w:val="Body"/>
        <w:spacing w:line="360" w:lineRule="auto"/>
        <w:ind w:left="964" w:right="964"/>
        <w:rPr>
          <w:rFonts w:ascii="Arial" w:eastAsia="Arial" w:hAnsi="Arial" w:cs="Arial"/>
          <w:b/>
          <w:bCs/>
          <w:color w:val="CD0920"/>
          <w:sz w:val="134"/>
          <w:szCs w:val="134"/>
          <w:u w:color="CD0920"/>
        </w:rPr>
      </w:pPr>
      <w:r>
        <w:rPr>
          <w:rFonts w:ascii="Arial" w:eastAsia="Arial" w:hAnsi="Arial" w:cs="Arial"/>
          <w:b/>
          <w:bCs/>
          <w:noProof/>
          <w:color w:val="CD0920"/>
          <w:sz w:val="134"/>
          <w:szCs w:val="134"/>
          <w:u w:color="CD0920"/>
        </w:rPr>
        <w:lastRenderedPageBreak/>
        <mc:AlternateContent>
          <mc:Choice Requires="wpg">
            <w:drawing>
              <wp:anchor distT="57150" distB="57150" distL="57150" distR="57150" simplePos="0" relativeHeight="251661312" behindDoc="0" locked="0" layoutInCell="1" allowOverlap="1">
                <wp:simplePos x="0" y="0"/>
                <wp:positionH relativeFrom="column">
                  <wp:posOffset>721360</wp:posOffset>
                </wp:positionH>
                <wp:positionV relativeFrom="line">
                  <wp:posOffset>505460</wp:posOffset>
                </wp:positionV>
                <wp:extent cx="5331461" cy="1637665"/>
                <wp:effectExtent l="0" t="0" r="0" b="0"/>
                <wp:wrapSquare wrapText="bothSides" distT="57150" distB="57150" distL="57150" distR="57150"/>
                <wp:docPr id="1073741833" name="officeArt object"/>
                <wp:cNvGraphicFramePr/>
                <a:graphic xmlns:a="http://schemas.openxmlformats.org/drawingml/2006/main">
                  <a:graphicData uri="http://schemas.microsoft.com/office/word/2010/wordprocessingGroup">
                    <wpg:wgp>
                      <wpg:cNvGrpSpPr/>
                      <wpg:grpSpPr>
                        <a:xfrm>
                          <a:off x="0" y="0"/>
                          <a:ext cx="5331461" cy="1637665"/>
                          <a:chOff x="0" y="0"/>
                          <a:chExt cx="5331460" cy="1637664"/>
                        </a:xfrm>
                      </wpg:grpSpPr>
                      <wps:wsp>
                        <wps:cNvPr id="1073741831" name="Shape 1073741831"/>
                        <wps:cNvSpPr/>
                        <wps:spPr>
                          <a:xfrm>
                            <a:off x="-1" y="0"/>
                            <a:ext cx="5331462" cy="1637665"/>
                          </a:xfrm>
                          <a:prstGeom prst="rect">
                            <a:avLst/>
                          </a:prstGeom>
                          <a:solidFill>
                            <a:srgbClr val="E72265">
                              <a:alpha val="50000"/>
                            </a:srgbClr>
                          </a:solidFill>
                          <a:ln w="12700" cap="flat">
                            <a:noFill/>
                            <a:miter lim="400000"/>
                          </a:ln>
                          <a:effectLst/>
                        </wps:spPr>
                        <wps:bodyPr/>
                      </wps:wsp>
                      <wps:wsp>
                        <wps:cNvPr id="1073741832" name="Shape 1073741832"/>
                        <wps:cNvSpPr/>
                        <wps:spPr>
                          <a:xfrm>
                            <a:off x="-1" y="0"/>
                            <a:ext cx="5331462" cy="1637665"/>
                          </a:xfrm>
                          <a:prstGeom prst="rect">
                            <a:avLst/>
                          </a:prstGeom>
                          <a:noFill/>
                          <a:ln w="12700" cap="flat">
                            <a:noFill/>
                            <a:miter lim="400000"/>
                          </a:ln>
                          <a:effectLst/>
                        </wps:spPr>
                        <wps:txbx>
                          <w:txbxContent>
                            <w:p w:rsidR="001D6452" w:rsidRDefault="008629C0">
                              <w:pPr>
                                <w:pStyle w:val="Body"/>
                                <w:spacing w:line="240" w:lineRule="atLeast"/>
                                <w:ind w:left="567"/>
                                <w:rPr>
                                  <w:rFonts w:ascii="Arial" w:eastAsia="Arial" w:hAnsi="Arial" w:cs="Arial"/>
                                  <w:b/>
                                  <w:bCs/>
                                  <w:color w:val="141A37"/>
                                  <w:sz w:val="30"/>
                                  <w:szCs w:val="30"/>
                                  <w:u w:color="141A37"/>
                                </w:rPr>
                              </w:pPr>
                              <w:r>
                                <w:rPr>
                                  <w:rFonts w:ascii="Arial Unicode MS" w:eastAsia="Arial Unicode MS" w:hAnsi="Arial Unicode MS" w:cs="Arial Unicode MS"/>
                                  <w:color w:val="141A37"/>
                                  <w:sz w:val="30"/>
                                  <w:szCs w:val="30"/>
                                  <w:u w:color="141A37"/>
                                </w:rPr>
                                <w:br/>
                              </w:r>
                              <w:r>
                                <w:rPr>
                                  <w:rFonts w:ascii="Arial" w:hAnsi="Arial"/>
                                  <w:b/>
                                  <w:bCs/>
                                  <w:color w:val="141A37"/>
                                  <w:sz w:val="30"/>
                                  <w:szCs w:val="30"/>
                                  <w:u w:color="141A37"/>
                                  <w:lang w:val="en-US"/>
                                </w:rPr>
                                <w:t>Purpose</w:t>
                              </w:r>
                            </w:p>
                            <w:p w:rsidR="001D6452" w:rsidRDefault="001D6452">
                              <w:pPr>
                                <w:pStyle w:val="Body"/>
                                <w:spacing w:line="240" w:lineRule="atLeast"/>
                                <w:ind w:left="567"/>
                                <w:rPr>
                                  <w:rFonts w:ascii="Arial" w:eastAsia="Arial" w:hAnsi="Arial" w:cs="Arial"/>
                                  <w:color w:val="141A37"/>
                                  <w:u w:color="141A37"/>
                                </w:rPr>
                              </w:pPr>
                            </w:p>
                            <w:p w:rsidR="001D6452" w:rsidRDefault="008629C0">
                              <w:pPr>
                                <w:pStyle w:val="Body"/>
                                <w:spacing w:line="240" w:lineRule="atLeast"/>
                                <w:ind w:left="567"/>
                                <w:rPr>
                                  <w:rFonts w:ascii="Arial" w:eastAsia="Arial" w:hAnsi="Arial" w:cs="Arial"/>
                                  <w:color w:val="141A37"/>
                                  <w:u w:color="141A37"/>
                                </w:rPr>
                              </w:pPr>
                              <w:r>
                                <w:rPr>
                                  <w:rFonts w:ascii="Arial" w:hAnsi="Arial"/>
                                  <w:color w:val="141A37"/>
                                  <w:u w:color="141A37"/>
                                  <w:lang w:val="en-US"/>
                                </w:rPr>
                                <w:t>This exemplar letter aims to support the school’s staff to raise the governing body’s awareness of young carers, and their role and responsibilities in ensuring effective identification and support for young carers.</w:t>
                              </w:r>
                            </w:p>
                          </w:txbxContent>
                        </wps:txbx>
                        <wps:bodyPr wrap="square" lIns="45719" tIns="45719" rIns="45719" bIns="45719" numCol="1" anchor="t">
                          <a:noAutofit/>
                        </wps:bodyPr>
                      </wps:wsp>
                    </wpg:wgp>
                  </a:graphicData>
                </a:graphic>
              </wp:anchor>
            </w:drawing>
          </mc:Choice>
          <mc:Fallback>
            <w:pict>
              <v:group id="_x0000_s1035" style="position:absolute;left:0;text-align:left;margin-left:56.8pt;margin-top:39.8pt;width:419.8pt;height:128.95pt;z-index:251661312;mso-wrap-distance-left:4.5pt;mso-wrap-distance-top:4.5pt;mso-wrap-distance-right:4.5pt;mso-wrap-distance-bottom:4.5pt;mso-position-vertical-relative:line" coordsize="53314,1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">
                <v:rect id="Shape 1073741831" o:spid="_x0000_s1036" style="position:absolute;width:53314;height:16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i9ccA&#10;AADjAAAADwAAAGRycy9kb3ducmV2LnhtbERPS0vDQBC+C/6HZQpexG6SSh9ptyUIglfbXnobsmOS&#10;Njsbd9dN/PeuIHic7z27w2R6Ecn5zrKCfJ6BIK6t7rhRcD69Pq1B+ICssbdMCr7Jw2F/f7fDUtuR&#10;3ykeQyNSCPsSFbQhDKWUvm7JoJ/bgThxH9YZDOl0jdQOxxRuellk2VIa7Dg1tDjQS0v17fhlFMTN&#10;Rl4uj5+NK6K5xqKuRl2NSj3MpmoLItAU/sV/7jed5merxeo5Xy9y+P0pASD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w4vXHAAAA4wAAAA8AAAAAAAAAAAAAAAAAmAIAAGRy&#10;cy9kb3ducmV2LnhtbFBLBQYAAAAABAAEAPUAAACMAwAAAAA=&#10;" fillcolor="#e72265" stroked="f" strokeweight="1pt">
                  <v:fill opacity="32896f"/>
                  <v:stroke miterlimit="4"/>
                </v:rect>
                <v:rect id="Shape 1073741832" o:spid="_x0000_s1037" style="position:absolute;width:53314;height:16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uVscA&#10;AADjAAAADwAAAGRycy9kb3ducmV2LnhtbERPX0/CMBB/N/E7NGfim7TbUGBQCCFiTHgS/QCX9VgH&#10;63VZO5jf3pqY+Hi//7fajK4VV+pD41lDNlEgiCtvGq41fH3un+YgQkQ22HomDd8UYLO+v1thafyN&#10;P+h6jLVIIRxK1GBj7EopQ2XJYZj4jjhxJ987jOnsa2l6vKVw18pcqRfpsOHUYLGjnaXqchycBpkd&#10;inbhhkU+2uG1mKrn8/6t0/rxYdwuQUQa47/4z/1u0nw1K2bTbF7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LlbHAAAA4wAAAA8AAAAAAAAAAAAAAAAAmAIAAGRy&#10;cy9kb3ducmV2LnhtbFBLBQYAAAAABAAEAPUAAACMAwAAAAA=&#10;" filled="f" stroked="f" strokeweight="1pt">
                  <v:stroke miterlimit="4"/>
                  <v:textbox inset="1.27mm,1.27mm,1.27mm,1.27mm">
                    <w:txbxContent>
                      <w:p w:rsidR="001D6452" w:rsidRDefault="008629C0">
                        <w:pPr>
                          <w:pStyle w:val="Body"/>
                          <w:spacing w:line="240" w:lineRule="atLeast"/>
                          <w:ind w:left="567"/>
                          <w:rPr>
                            <w:rFonts w:ascii="Arial" w:eastAsia="Arial" w:hAnsi="Arial" w:cs="Arial"/>
                            <w:b/>
                            <w:bCs/>
                            <w:color w:val="141A37"/>
                            <w:sz w:val="30"/>
                            <w:szCs w:val="30"/>
                            <w:u w:color="141A37"/>
                          </w:rPr>
                        </w:pPr>
                        <w:r>
                          <w:rPr>
                            <w:rFonts w:ascii="Arial Unicode MS" w:eastAsia="Arial Unicode MS" w:hAnsi="Arial Unicode MS" w:cs="Arial Unicode MS"/>
                            <w:color w:val="141A37"/>
                            <w:sz w:val="30"/>
                            <w:szCs w:val="30"/>
                            <w:u w:color="141A37"/>
                          </w:rPr>
                          <w:br/>
                        </w:r>
                        <w:r>
                          <w:rPr>
                            <w:rFonts w:ascii="Arial" w:hAnsi="Arial"/>
                            <w:b/>
                            <w:bCs/>
                            <w:color w:val="141A37"/>
                            <w:sz w:val="30"/>
                            <w:szCs w:val="30"/>
                            <w:u w:color="141A37"/>
                            <w:lang w:val="en-US"/>
                          </w:rPr>
                          <w:t>Purpose</w:t>
                        </w:r>
                      </w:p>
                      <w:p w:rsidR="001D6452" w:rsidRDefault="001D6452">
                        <w:pPr>
                          <w:pStyle w:val="Body"/>
                          <w:spacing w:line="240" w:lineRule="atLeast"/>
                          <w:ind w:left="567"/>
                          <w:rPr>
                            <w:rFonts w:ascii="Arial" w:eastAsia="Arial" w:hAnsi="Arial" w:cs="Arial"/>
                            <w:color w:val="141A37"/>
                            <w:u w:color="141A37"/>
                          </w:rPr>
                        </w:pPr>
                      </w:p>
                      <w:p w:rsidR="001D6452" w:rsidRDefault="008629C0">
                        <w:pPr>
                          <w:pStyle w:val="Body"/>
                          <w:spacing w:line="240" w:lineRule="atLeast"/>
                          <w:ind w:left="567"/>
                          <w:rPr>
                            <w:rFonts w:ascii="Arial" w:eastAsia="Arial" w:hAnsi="Arial" w:cs="Arial"/>
                            <w:color w:val="141A37"/>
                            <w:u w:color="141A37"/>
                          </w:rPr>
                        </w:pPr>
                        <w:r>
                          <w:rPr>
                            <w:rFonts w:ascii="Arial" w:hAnsi="Arial"/>
                            <w:color w:val="141A37"/>
                            <w:u w:color="141A37"/>
                            <w:lang w:val="en-US"/>
                          </w:rPr>
                          <w:t xml:space="preserve">This exemplar letter aims to support the school’s staff to raise the governing body’s awareness of young </w:t>
                        </w:r>
                        <w:proofErr w:type="spellStart"/>
                        <w:r>
                          <w:rPr>
                            <w:rFonts w:ascii="Arial" w:hAnsi="Arial"/>
                            <w:color w:val="141A37"/>
                            <w:u w:color="141A37"/>
                            <w:lang w:val="en-US"/>
                          </w:rPr>
                          <w:t>carers</w:t>
                        </w:r>
                        <w:proofErr w:type="spellEnd"/>
                        <w:r>
                          <w:rPr>
                            <w:rFonts w:ascii="Arial" w:hAnsi="Arial"/>
                            <w:color w:val="141A37"/>
                            <w:u w:color="141A37"/>
                            <w:lang w:val="en-US"/>
                          </w:rPr>
                          <w:t xml:space="preserve">, and their role and responsibilities in ensuring effective identification and support for young </w:t>
                        </w:r>
                        <w:proofErr w:type="spellStart"/>
                        <w:r>
                          <w:rPr>
                            <w:rFonts w:ascii="Arial" w:hAnsi="Arial"/>
                            <w:color w:val="141A37"/>
                            <w:u w:color="141A37"/>
                            <w:lang w:val="en-US"/>
                          </w:rPr>
                          <w:t>carers</w:t>
                        </w:r>
                        <w:proofErr w:type="spellEnd"/>
                        <w:r>
                          <w:rPr>
                            <w:rFonts w:ascii="Arial" w:hAnsi="Arial"/>
                            <w:color w:val="141A37"/>
                            <w:u w:color="141A37"/>
                            <w:lang w:val="en-US"/>
                          </w:rPr>
                          <w:t>.</w:t>
                        </w:r>
                      </w:p>
                    </w:txbxContent>
                  </v:textbox>
                </v:rect>
                <w10:wrap type="square" anchory="line"/>
              </v:group>
            </w:pict>
          </mc:Fallback>
        </mc:AlternateContent>
      </w: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5230F7">
      <w:pPr>
        <w:pStyle w:val="Body"/>
        <w:ind w:left="964" w:right="964"/>
        <w:rPr>
          <w:rFonts w:ascii="Arial" w:eastAsia="Arial" w:hAnsi="Arial" w:cs="Arial"/>
          <w:color w:val="141A37"/>
          <w:u w:color="141A37"/>
        </w:rPr>
      </w:pPr>
      <w:r>
        <w:rPr>
          <w:rFonts w:ascii="Arial" w:eastAsia="Arial" w:hAnsi="Arial" w:cs="Arial"/>
          <w:b/>
          <w:bCs/>
          <w:noProof/>
          <w:color w:val="CD0920"/>
          <w:sz w:val="134"/>
          <w:szCs w:val="134"/>
          <w:u w:color="CD0920"/>
        </w:rPr>
        <mc:AlternateContent>
          <mc:Choice Requires="wpg">
            <w:drawing>
              <wp:anchor distT="57150" distB="57150" distL="57150" distR="57150" simplePos="0" relativeHeight="251662336" behindDoc="0" locked="0" layoutInCell="1" allowOverlap="1">
                <wp:simplePos x="0" y="0"/>
                <wp:positionH relativeFrom="column">
                  <wp:posOffset>676275</wp:posOffset>
                </wp:positionH>
                <wp:positionV relativeFrom="line">
                  <wp:posOffset>71120</wp:posOffset>
                </wp:positionV>
                <wp:extent cx="5379085" cy="4751705"/>
                <wp:effectExtent l="0" t="0" r="0" b="0"/>
                <wp:wrapSquare wrapText="bothSides" distT="57150" distB="57150" distL="57150" distR="57150"/>
                <wp:docPr id="1073741836" name="officeArt object"/>
                <wp:cNvGraphicFramePr/>
                <a:graphic xmlns:a="http://schemas.openxmlformats.org/drawingml/2006/main">
                  <a:graphicData uri="http://schemas.microsoft.com/office/word/2010/wordprocessingGroup">
                    <wpg:wgp>
                      <wpg:cNvGrpSpPr/>
                      <wpg:grpSpPr>
                        <a:xfrm>
                          <a:off x="0" y="0"/>
                          <a:ext cx="5379085" cy="4751705"/>
                          <a:chOff x="-47626" y="-85725"/>
                          <a:chExt cx="5379087" cy="4751705"/>
                        </a:xfrm>
                      </wpg:grpSpPr>
                      <wps:wsp>
                        <wps:cNvPr id="1073741834" name="Shape 1073741834"/>
                        <wps:cNvSpPr/>
                        <wps:spPr>
                          <a:xfrm>
                            <a:off x="-1" y="0"/>
                            <a:ext cx="5331462" cy="4665980"/>
                          </a:xfrm>
                          <a:prstGeom prst="rect">
                            <a:avLst/>
                          </a:prstGeom>
                          <a:solidFill>
                            <a:srgbClr val="E72265">
                              <a:alpha val="50000"/>
                            </a:srgbClr>
                          </a:solidFill>
                          <a:ln w="12700" cap="flat">
                            <a:noFill/>
                            <a:miter lim="400000"/>
                          </a:ln>
                          <a:effectLst/>
                        </wps:spPr>
                        <wps:bodyPr/>
                      </wps:wsp>
                      <wps:wsp>
                        <wps:cNvPr id="1073741835" name="Shape 1073741835"/>
                        <wps:cNvSpPr/>
                        <wps:spPr>
                          <a:xfrm>
                            <a:off x="-47626" y="-85725"/>
                            <a:ext cx="5331462" cy="4665980"/>
                          </a:xfrm>
                          <a:prstGeom prst="rect">
                            <a:avLst/>
                          </a:prstGeom>
                          <a:noFill/>
                          <a:ln w="12700" cap="flat">
                            <a:noFill/>
                            <a:miter lim="400000"/>
                          </a:ln>
                          <a:effectLst/>
                        </wps:spPr>
                        <wps:txbx>
                          <w:txbxContent>
                            <w:p w:rsidR="001D6452" w:rsidRDefault="008629C0">
                              <w:pPr>
                                <w:pStyle w:val="Body"/>
                                <w:spacing w:line="240" w:lineRule="atLeast"/>
                                <w:ind w:left="567"/>
                                <w:rPr>
                                  <w:rFonts w:ascii="Arial" w:eastAsia="Arial" w:hAnsi="Arial" w:cs="Arial"/>
                                  <w:b/>
                                  <w:bCs/>
                                  <w:color w:val="141A37"/>
                                  <w:sz w:val="30"/>
                                  <w:szCs w:val="30"/>
                                  <w:u w:color="141A37"/>
                                </w:rPr>
                              </w:pPr>
                              <w:r>
                                <w:rPr>
                                  <w:rFonts w:ascii="Arial Unicode MS" w:eastAsia="Arial Unicode MS" w:hAnsi="Arial Unicode MS" w:cs="Arial Unicode MS"/>
                                  <w:color w:val="141A37"/>
                                  <w:sz w:val="30"/>
                                  <w:szCs w:val="30"/>
                                  <w:u w:color="141A37"/>
                                </w:rPr>
                                <w:br/>
                              </w:r>
                              <w:r>
                                <w:rPr>
                                  <w:rFonts w:ascii="Arial" w:hAnsi="Arial"/>
                                  <w:b/>
                                  <w:bCs/>
                                  <w:color w:val="141A37"/>
                                  <w:sz w:val="30"/>
                                  <w:szCs w:val="30"/>
                                  <w:u w:color="141A37"/>
                                  <w:lang w:val="fr-FR"/>
                                </w:rPr>
                                <w:t>Guidance</w:t>
                              </w:r>
                            </w:p>
                            <w:p w:rsidR="001D6452" w:rsidRDefault="001D6452">
                              <w:pPr>
                                <w:pStyle w:val="Body"/>
                                <w:spacing w:line="240" w:lineRule="atLeast"/>
                                <w:ind w:left="567"/>
                                <w:rPr>
                                  <w:rFonts w:ascii="Arial" w:eastAsia="Arial" w:hAnsi="Arial" w:cs="Arial"/>
                                  <w:color w:val="141A37"/>
                                  <w:u w:color="141A37"/>
                                </w:rPr>
                              </w:pPr>
                            </w:p>
                            <w:p w:rsidR="001D6452" w:rsidRDefault="008629C0">
                              <w:pPr>
                                <w:pStyle w:val="Body"/>
                                <w:spacing w:line="240" w:lineRule="atLeast"/>
                                <w:ind w:left="567" w:right="567"/>
                                <w:jc w:val="both"/>
                                <w:rPr>
                                  <w:rFonts w:ascii="Arial" w:eastAsia="Arial" w:hAnsi="Arial" w:cs="Arial"/>
                                  <w:color w:val="141A37"/>
                                  <w:u w:color="141A37"/>
                                </w:rPr>
                              </w:pPr>
                              <w:r>
                                <w:rPr>
                                  <w:rFonts w:ascii="Arial" w:hAnsi="Arial"/>
                                  <w:color w:val="141A37"/>
                                  <w:u w:color="141A37"/>
                                  <w:lang w:val="en-US"/>
                                </w:rPr>
                                <w:t>If your school is part of a federated governing body, we recommend that you send the letter to the federated governing body.  Doing so will enable them to decide whether to delegate responsibility for young carers to any local committees/governing bodies.</w:t>
                              </w:r>
                            </w:p>
                            <w:p w:rsidR="001D6452" w:rsidRDefault="001D6452">
                              <w:pPr>
                                <w:pStyle w:val="Body"/>
                                <w:spacing w:line="240" w:lineRule="atLeast"/>
                                <w:ind w:left="567" w:right="567"/>
                                <w:jc w:val="both"/>
                                <w:rPr>
                                  <w:rFonts w:ascii="Arial" w:eastAsia="Arial" w:hAnsi="Arial" w:cs="Arial"/>
                                  <w:color w:val="141A37"/>
                                  <w:u w:color="141A37"/>
                                </w:rPr>
                              </w:pPr>
                            </w:p>
                            <w:p w:rsidR="001D6452" w:rsidRDefault="008629C0">
                              <w:pPr>
                                <w:pStyle w:val="Body"/>
                                <w:spacing w:line="240" w:lineRule="atLeast"/>
                                <w:ind w:left="567" w:right="567"/>
                                <w:jc w:val="both"/>
                                <w:rPr>
                                  <w:rFonts w:ascii="Arial" w:eastAsia="Arial" w:hAnsi="Arial" w:cs="Arial"/>
                                  <w:color w:val="141A37"/>
                                  <w:u w:color="141A37"/>
                                </w:rPr>
                              </w:pPr>
                              <w:r>
                                <w:rPr>
                                  <w:rFonts w:ascii="Arial" w:hAnsi="Arial"/>
                                  <w:color w:val="141A37"/>
                                  <w:u w:color="141A37"/>
                                  <w:lang w:val="en-US"/>
                                </w:rPr>
                                <w:t>Governors will find the following tools from the Step-by-step Guide particularly useful and you may wish to include a copy of these resources with the letter:</w:t>
                              </w:r>
                            </w:p>
                            <w:p w:rsidR="001D6452" w:rsidRDefault="001D6452">
                              <w:pPr>
                                <w:pStyle w:val="Body"/>
                                <w:spacing w:line="240" w:lineRule="atLeast"/>
                                <w:ind w:left="567" w:right="567"/>
                                <w:jc w:val="both"/>
                                <w:rPr>
                                  <w:rFonts w:ascii="Arial" w:eastAsia="Arial" w:hAnsi="Arial" w:cs="Arial"/>
                                  <w:color w:val="141A37"/>
                                  <w:u w:color="141A37"/>
                                </w:rPr>
                              </w:pPr>
                            </w:p>
                            <w:p w:rsidR="001D6452" w:rsidRDefault="008629C0">
                              <w:pPr>
                                <w:pStyle w:val="Body"/>
                                <w:spacing w:line="240" w:lineRule="atLeast"/>
                                <w:ind w:left="567" w:right="567"/>
                                <w:jc w:val="both"/>
                                <w:rPr>
                                  <w:rFonts w:ascii="Arial" w:eastAsia="Arial" w:hAnsi="Arial" w:cs="Arial"/>
                                  <w:color w:val="141A37"/>
                                  <w:u w:color="141A37"/>
                                </w:rPr>
                              </w:pPr>
                              <w:r>
                                <w:rPr>
                                  <w:rFonts w:ascii="Arial" w:hAnsi="Arial"/>
                                  <w:color w:val="141A37"/>
                                  <w:u w:color="141A37"/>
                                  <w:lang w:val="en-US"/>
                                </w:rPr>
                                <w:t>•</w:t>
                              </w:r>
                              <w:r>
                                <w:rPr>
                                  <w:rFonts w:ascii="Arial" w:eastAsia="Arial" w:hAnsi="Arial" w:cs="Arial"/>
                                  <w:color w:val="141A37"/>
                                  <w:u w:color="141A37"/>
                                  <w:lang w:val="en-US"/>
                                </w:rPr>
                                <w:tab/>
                                <w:t xml:space="preserve">Step 4: Gaining an understanding </w:t>
                              </w:r>
                              <w:r>
                                <w:rPr>
                                  <w:rFonts w:ascii="Arial" w:hAnsi="Arial"/>
                                  <w:color w:val="141A37"/>
                                  <w:u w:color="141A37"/>
                                  <w:lang w:val="en-US"/>
                                </w:rPr>
                                <w:t>of young carers.</w:t>
                              </w:r>
                            </w:p>
                            <w:p w:rsidR="001D6452" w:rsidRDefault="001D6452">
                              <w:pPr>
                                <w:pStyle w:val="Body"/>
                                <w:spacing w:line="240" w:lineRule="atLeast"/>
                                <w:ind w:left="567" w:right="567"/>
                                <w:jc w:val="both"/>
                                <w:rPr>
                                  <w:rFonts w:ascii="Arial" w:eastAsia="Arial" w:hAnsi="Arial" w:cs="Arial"/>
                                  <w:color w:val="141A37"/>
                                  <w:u w:color="141A37"/>
                                </w:rPr>
                              </w:pPr>
                            </w:p>
                            <w:p w:rsidR="001D6452" w:rsidRDefault="008629C0">
                              <w:pPr>
                                <w:pStyle w:val="Body"/>
                                <w:spacing w:line="240" w:lineRule="atLeast"/>
                                <w:ind w:left="567" w:right="567"/>
                                <w:jc w:val="both"/>
                                <w:rPr>
                                  <w:rFonts w:ascii="Arial" w:eastAsia="Arial" w:hAnsi="Arial" w:cs="Arial"/>
                                  <w:color w:val="141A37"/>
                                  <w:u w:color="141A37"/>
                                </w:rPr>
                              </w:pPr>
                              <w:r>
                                <w:rPr>
                                  <w:rFonts w:ascii="Arial" w:hAnsi="Arial"/>
                                  <w:color w:val="141A37"/>
                                  <w:u w:color="141A37"/>
                                  <w:lang w:val="en-US"/>
                                </w:rPr>
                                <w:t>•</w:t>
                              </w:r>
                              <w:r>
                                <w:rPr>
                                  <w:rFonts w:ascii="Arial" w:eastAsia="Arial" w:hAnsi="Arial" w:cs="Arial"/>
                                  <w:color w:val="141A37"/>
                                  <w:u w:color="141A37"/>
                                  <w:lang w:val="en-US"/>
                                </w:rPr>
                                <w:tab/>
                                <w:t>Step 3 Tool 3: Role and responsibilities of a governing body: ensuring effective provision for young carers and their families.</w:t>
                              </w:r>
                            </w:p>
                            <w:p w:rsidR="001D6452" w:rsidRDefault="001D6452">
                              <w:pPr>
                                <w:pStyle w:val="Body"/>
                                <w:spacing w:line="240" w:lineRule="atLeast"/>
                                <w:ind w:left="567" w:right="567"/>
                                <w:jc w:val="both"/>
                                <w:rPr>
                                  <w:rFonts w:ascii="Arial" w:eastAsia="Arial" w:hAnsi="Arial" w:cs="Arial"/>
                                  <w:color w:val="141A37"/>
                                  <w:u w:color="141A37"/>
                                </w:rPr>
                              </w:pPr>
                            </w:p>
                            <w:p w:rsidR="001D6452" w:rsidRDefault="008629C0">
                              <w:pPr>
                                <w:pStyle w:val="Body"/>
                                <w:spacing w:line="240" w:lineRule="atLeast"/>
                                <w:ind w:left="567" w:right="567"/>
                                <w:jc w:val="both"/>
                                <w:rPr>
                                  <w:rFonts w:ascii="Arial" w:eastAsia="Arial" w:hAnsi="Arial" w:cs="Arial"/>
                                  <w:color w:val="141A37"/>
                                  <w:u w:color="141A37"/>
                                </w:rPr>
                              </w:pPr>
                              <w:r>
                                <w:rPr>
                                  <w:rFonts w:ascii="Arial" w:hAnsi="Arial"/>
                                  <w:color w:val="141A37"/>
                                  <w:u w:color="141A37"/>
                                  <w:lang w:val="en-US"/>
                                </w:rPr>
                                <w:t>•</w:t>
                              </w:r>
                              <w:r>
                                <w:rPr>
                                  <w:rFonts w:ascii="Arial" w:eastAsia="Arial" w:hAnsi="Arial" w:cs="Arial"/>
                                  <w:color w:val="141A37"/>
                                  <w:u w:color="141A37"/>
                                  <w:lang w:val="en-US"/>
                                </w:rPr>
                                <w:tab/>
                                <w:t>Step 3 Tool 4: Checklist to support governing bodies evaluate the effectiveness of their school</w:t>
                              </w:r>
                              <w:r>
                                <w:rPr>
                                  <w:rFonts w:ascii="Arial" w:hAnsi="Arial"/>
                                  <w:color w:val="141A37"/>
                                  <w:u w:color="141A37"/>
                                  <w:lang w:val="en-US"/>
                                </w:rPr>
                                <w:t>’s provision for young carers and their families.</w:t>
                              </w:r>
                            </w:p>
                            <w:p w:rsidR="001D6452" w:rsidRDefault="001D6452">
                              <w:pPr>
                                <w:pStyle w:val="Body"/>
                                <w:spacing w:line="240" w:lineRule="atLeast"/>
                                <w:ind w:left="567" w:right="567"/>
                                <w:jc w:val="both"/>
                                <w:rPr>
                                  <w:rFonts w:ascii="Arial" w:eastAsia="Arial" w:hAnsi="Arial" w:cs="Arial"/>
                                  <w:color w:val="141A37"/>
                                  <w:u w:color="141A37"/>
                                </w:rPr>
                              </w:pPr>
                            </w:p>
                            <w:p w:rsidR="001D6452" w:rsidRDefault="008629C0">
                              <w:pPr>
                                <w:pStyle w:val="Body"/>
                                <w:spacing w:line="240" w:lineRule="atLeast"/>
                                <w:ind w:left="567" w:right="567"/>
                                <w:jc w:val="both"/>
                              </w:pPr>
                              <w:r>
                                <w:rPr>
                                  <w:rFonts w:ascii="Arial" w:hAnsi="Arial"/>
                                  <w:color w:val="141A37"/>
                                  <w:u w:color="141A37"/>
                                  <w:lang w:val="en-US"/>
                                </w:rPr>
                                <w:t>•</w:t>
                              </w:r>
                              <w:r>
                                <w:rPr>
                                  <w:rFonts w:ascii="Arial" w:eastAsia="Arial" w:hAnsi="Arial" w:cs="Arial"/>
                                  <w:color w:val="141A37"/>
                                  <w:u w:color="141A37"/>
                                  <w:lang w:val="en-US"/>
                                </w:rPr>
                                <w:tab/>
                                <w:t xml:space="preserve">Step 3 Tool 5: Targeting pupil deprivation support to young carers: Good practice examples. </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id="_x0000_s1038" style="position:absolute;left:0;text-align:left;margin-left:53.25pt;margin-top:5.6pt;width:423.55pt;height:374.15pt;z-index:251662336;mso-wrap-distance-left:4.5pt;mso-wrap-distance-top:4.5pt;mso-wrap-distance-right:4.5pt;mso-wrap-distance-bottom:4.5pt;mso-position-vertical-relative:line;mso-width-relative:margin;mso-height-relative:margin" coordorigin="-476,-857" coordsize="53790,4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">
                <v:rect id="Shape 1073741834" o:spid="_x0000_s1039" style="position:absolute;width:53314;height:46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BbccA&#10;AADjAAAADwAAAGRycy9kb3ducmV2LnhtbERPT2vCMBS/D/YdwhvsMmZqlanVKGUw2HXqxdujebbV&#10;5qVLsrT79stA8Ph+/99mN5pORHK+taxgOslAEFdWt1wrOB4+XpcgfEDW2FkmBb/kYbd9fNhgoe3A&#10;XxT3oRYphH2BCpoQ+kJKXzVk0E9sT5y4s3UGQzpdLbXDIYWbTuZZ9iYNtpwaGuzpvaHquv8xCuJq&#10;JU+nl+/a5dFcYl6Vgy4HpZ6fxnINItAY7uKb+1On+dlitphPl7M5/P+UAJ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HQW3HAAAA4wAAAA8AAAAAAAAAAAAAAAAAmAIAAGRy&#10;cy9kb3ducmV2LnhtbFBLBQYAAAAABAAEAPUAAACMAwAAAAA=&#10;" fillcolor="#e72265" stroked="f" strokeweight="1pt">
                  <v:fill opacity="32896f"/>
                  <v:stroke miterlimit="4"/>
                </v:rect>
                <v:rect id="Shape 1073741835" o:spid="_x0000_s1040" style="position:absolute;left:-476;top:-857;width:53314;height:46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2IscA&#10;AADjAAAADwAAAGRycy9kb3ducmV2LnhtbERPX2vCMBB/F/Ydwg18m0mtTu2MMkTHwCfdPsDR3Jpu&#10;zaU0qdZvvwwGPt7v/623g2vEhbpQe9aQTRQI4tKbmisNnx+HpyWIEJENNp5Jw40CbDcPozUWxl/5&#10;RJdzrEQK4VCgBhtjW0gZSksOw8S3xIn78p3DmM6ukqbDawp3jZwq9Swd1pwaLLa0s1T+nHunQWbH&#10;vFm5fjUdbL/PZ2r+fXhrtR4/Dq8vICIN8S7+d7+bNF8t8sUsW+Z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8tiLHAAAA4wAAAA8AAAAAAAAAAAAAAAAAmAIAAGRy&#10;cy9kb3ducmV2LnhtbFBLBQYAAAAABAAEAPUAAACMAwAAAAA=&#10;" filled="f" stroked="f" strokeweight="1pt">
                  <v:stroke miterlimit="4"/>
                  <v:textbox inset="1.27mm,1.27mm,1.27mm,1.27mm">
                    <w:txbxContent>
                      <w:p w:rsidR="001D6452" w:rsidRDefault="008629C0">
                        <w:pPr>
                          <w:pStyle w:val="Body"/>
                          <w:spacing w:line="240" w:lineRule="atLeast"/>
                          <w:ind w:left="567"/>
                          <w:rPr>
                            <w:rFonts w:ascii="Arial" w:eastAsia="Arial" w:hAnsi="Arial" w:cs="Arial"/>
                            <w:b/>
                            <w:bCs/>
                            <w:color w:val="141A37"/>
                            <w:sz w:val="30"/>
                            <w:szCs w:val="30"/>
                            <w:u w:color="141A37"/>
                          </w:rPr>
                        </w:pPr>
                        <w:r>
                          <w:rPr>
                            <w:rFonts w:ascii="Arial Unicode MS" w:eastAsia="Arial Unicode MS" w:hAnsi="Arial Unicode MS" w:cs="Arial Unicode MS"/>
                            <w:color w:val="141A37"/>
                            <w:sz w:val="30"/>
                            <w:szCs w:val="30"/>
                            <w:u w:color="141A37"/>
                          </w:rPr>
                          <w:br/>
                        </w:r>
                        <w:r>
                          <w:rPr>
                            <w:rFonts w:ascii="Arial" w:hAnsi="Arial"/>
                            <w:b/>
                            <w:bCs/>
                            <w:color w:val="141A37"/>
                            <w:sz w:val="30"/>
                            <w:szCs w:val="30"/>
                            <w:u w:color="141A37"/>
                            <w:lang w:val="fr-FR"/>
                          </w:rPr>
                          <w:t>Guidance</w:t>
                        </w:r>
                      </w:p>
                      <w:p w:rsidR="001D6452" w:rsidRDefault="001D6452">
                        <w:pPr>
                          <w:pStyle w:val="Body"/>
                          <w:spacing w:line="240" w:lineRule="atLeast"/>
                          <w:ind w:left="567"/>
                          <w:rPr>
                            <w:rFonts w:ascii="Arial" w:eastAsia="Arial" w:hAnsi="Arial" w:cs="Arial"/>
                            <w:color w:val="141A37"/>
                            <w:u w:color="141A37"/>
                          </w:rPr>
                        </w:pPr>
                      </w:p>
                      <w:p w:rsidR="001D6452" w:rsidRDefault="008629C0">
                        <w:pPr>
                          <w:pStyle w:val="Body"/>
                          <w:spacing w:line="240" w:lineRule="atLeast"/>
                          <w:ind w:left="567" w:right="567"/>
                          <w:jc w:val="both"/>
                          <w:rPr>
                            <w:rFonts w:ascii="Arial" w:eastAsia="Arial" w:hAnsi="Arial" w:cs="Arial"/>
                            <w:color w:val="141A37"/>
                            <w:u w:color="141A37"/>
                          </w:rPr>
                        </w:pPr>
                        <w:r>
                          <w:rPr>
                            <w:rFonts w:ascii="Arial" w:hAnsi="Arial"/>
                            <w:color w:val="141A37"/>
                            <w:u w:color="141A37"/>
                            <w:lang w:val="en-US"/>
                          </w:rPr>
                          <w:t xml:space="preserve">If your school is part of a federated governing body, we recommend that you send the letter to the federated governing body.  Doing so will enable them to decide whether to delegate responsibility for young </w:t>
                        </w:r>
                        <w:proofErr w:type="spellStart"/>
                        <w:r>
                          <w:rPr>
                            <w:rFonts w:ascii="Arial" w:hAnsi="Arial"/>
                            <w:color w:val="141A37"/>
                            <w:u w:color="141A37"/>
                            <w:lang w:val="en-US"/>
                          </w:rPr>
                          <w:t>carers</w:t>
                        </w:r>
                        <w:proofErr w:type="spellEnd"/>
                        <w:r>
                          <w:rPr>
                            <w:rFonts w:ascii="Arial" w:hAnsi="Arial"/>
                            <w:color w:val="141A37"/>
                            <w:u w:color="141A37"/>
                            <w:lang w:val="en-US"/>
                          </w:rPr>
                          <w:t xml:space="preserve"> to any local committees/governing bodies.</w:t>
                        </w:r>
                      </w:p>
                      <w:p w:rsidR="001D6452" w:rsidRDefault="001D6452">
                        <w:pPr>
                          <w:pStyle w:val="Body"/>
                          <w:spacing w:line="240" w:lineRule="atLeast"/>
                          <w:ind w:left="567" w:right="567"/>
                          <w:jc w:val="both"/>
                          <w:rPr>
                            <w:rFonts w:ascii="Arial" w:eastAsia="Arial" w:hAnsi="Arial" w:cs="Arial"/>
                            <w:color w:val="141A37"/>
                            <w:u w:color="141A37"/>
                          </w:rPr>
                        </w:pPr>
                      </w:p>
                      <w:p w:rsidR="001D6452" w:rsidRDefault="008629C0">
                        <w:pPr>
                          <w:pStyle w:val="Body"/>
                          <w:spacing w:line="240" w:lineRule="atLeast"/>
                          <w:ind w:left="567" w:right="567"/>
                          <w:jc w:val="both"/>
                          <w:rPr>
                            <w:rFonts w:ascii="Arial" w:eastAsia="Arial" w:hAnsi="Arial" w:cs="Arial"/>
                            <w:color w:val="141A37"/>
                            <w:u w:color="141A37"/>
                          </w:rPr>
                        </w:pPr>
                        <w:r>
                          <w:rPr>
                            <w:rFonts w:ascii="Arial" w:hAnsi="Arial"/>
                            <w:color w:val="141A37"/>
                            <w:u w:color="141A37"/>
                            <w:lang w:val="en-US"/>
                          </w:rPr>
                          <w:t>Governors will find the following tools from the Step-by-step Guide particularly useful and you may wish to include a copy of these resources with the letter:</w:t>
                        </w:r>
                      </w:p>
                      <w:p w:rsidR="001D6452" w:rsidRDefault="001D6452">
                        <w:pPr>
                          <w:pStyle w:val="Body"/>
                          <w:spacing w:line="240" w:lineRule="atLeast"/>
                          <w:ind w:left="567" w:right="567"/>
                          <w:jc w:val="both"/>
                          <w:rPr>
                            <w:rFonts w:ascii="Arial" w:eastAsia="Arial" w:hAnsi="Arial" w:cs="Arial"/>
                            <w:color w:val="141A37"/>
                            <w:u w:color="141A37"/>
                          </w:rPr>
                        </w:pPr>
                      </w:p>
                      <w:p w:rsidR="001D6452" w:rsidRDefault="008629C0">
                        <w:pPr>
                          <w:pStyle w:val="Body"/>
                          <w:spacing w:line="240" w:lineRule="atLeast"/>
                          <w:ind w:left="567" w:right="567"/>
                          <w:jc w:val="both"/>
                          <w:rPr>
                            <w:rFonts w:ascii="Arial" w:eastAsia="Arial" w:hAnsi="Arial" w:cs="Arial"/>
                            <w:color w:val="141A37"/>
                            <w:u w:color="141A37"/>
                          </w:rPr>
                        </w:pPr>
                        <w:r>
                          <w:rPr>
                            <w:rFonts w:ascii="Arial" w:hAnsi="Arial"/>
                            <w:color w:val="141A37"/>
                            <w:u w:color="141A37"/>
                            <w:lang w:val="en-US"/>
                          </w:rPr>
                          <w:t>•</w:t>
                        </w:r>
                        <w:r>
                          <w:rPr>
                            <w:rFonts w:ascii="Arial" w:eastAsia="Arial" w:hAnsi="Arial" w:cs="Arial"/>
                            <w:color w:val="141A37"/>
                            <w:u w:color="141A37"/>
                            <w:lang w:val="en-US"/>
                          </w:rPr>
                          <w:tab/>
                          <w:t xml:space="preserve">Step 4: Gaining an understanding </w:t>
                        </w:r>
                        <w:r>
                          <w:rPr>
                            <w:rFonts w:ascii="Arial" w:hAnsi="Arial"/>
                            <w:color w:val="141A37"/>
                            <w:u w:color="141A37"/>
                            <w:lang w:val="en-US"/>
                          </w:rPr>
                          <w:t xml:space="preserve">of young </w:t>
                        </w:r>
                        <w:proofErr w:type="spellStart"/>
                        <w:r>
                          <w:rPr>
                            <w:rFonts w:ascii="Arial" w:hAnsi="Arial"/>
                            <w:color w:val="141A37"/>
                            <w:u w:color="141A37"/>
                            <w:lang w:val="en-US"/>
                          </w:rPr>
                          <w:t>carers</w:t>
                        </w:r>
                        <w:proofErr w:type="spellEnd"/>
                        <w:r>
                          <w:rPr>
                            <w:rFonts w:ascii="Arial" w:hAnsi="Arial"/>
                            <w:color w:val="141A37"/>
                            <w:u w:color="141A37"/>
                            <w:lang w:val="en-US"/>
                          </w:rPr>
                          <w:t>.</w:t>
                        </w:r>
                      </w:p>
                      <w:p w:rsidR="001D6452" w:rsidRDefault="001D6452">
                        <w:pPr>
                          <w:pStyle w:val="Body"/>
                          <w:spacing w:line="240" w:lineRule="atLeast"/>
                          <w:ind w:left="567" w:right="567"/>
                          <w:jc w:val="both"/>
                          <w:rPr>
                            <w:rFonts w:ascii="Arial" w:eastAsia="Arial" w:hAnsi="Arial" w:cs="Arial"/>
                            <w:color w:val="141A37"/>
                            <w:u w:color="141A37"/>
                          </w:rPr>
                        </w:pPr>
                      </w:p>
                      <w:p w:rsidR="001D6452" w:rsidRDefault="008629C0">
                        <w:pPr>
                          <w:pStyle w:val="Body"/>
                          <w:spacing w:line="240" w:lineRule="atLeast"/>
                          <w:ind w:left="567" w:right="567"/>
                          <w:jc w:val="both"/>
                          <w:rPr>
                            <w:rFonts w:ascii="Arial" w:eastAsia="Arial" w:hAnsi="Arial" w:cs="Arial"/>
                            <w:color w:val="141A37"/>
                            <w:u w:color="141A37"/>
                          </w:rPr>
                        </w:pPr>
                        <w:r>
                          <w:rPr>
                            <w:rFonts w:ascii="Arial" w:hAnsi="Arial"/>
                            <w:color w:val="141A37"/>
                            <w:u w:color="141A37"/>
                            <w:lang w:val="en-US"/>
                          </w:rPr>
                          <w:t>•</w:t>
                        </w:r>
                        <w:r>
                          <w:rPr>
                            <w:rFonts w:ascii="Arial" w:eastAsia="Arial" w:hAnsi="Arial" w:cs="Arial"/>
                            <w:color w:val="141A37"/>
                            <w:u w:color="141A37"/>
                            <w:lang w:val="en-US"/>
                          </w:rPr>
                          <w:tab/>
                          <w:t xml:space="preserve">Step 3 Tool 3: Role and responsibilities of a governing body: ensuring effective provision for young </w:t>
                        </w:r>
                        <w:proofErr w:type="spellStart"/>
                        <w:r>
                          <w:rPr>
                            <w:rFonts w:ascii="Arial" w:eastAsia="Arial" w:hAnsi="Arial" w:cs="Arial"/>
                            <w:color w:val="141A37"/>
                            <w:u w:color="141A37"/>
                            <w:lang w:val="en-US"/>
                          </w:rPr>
                          <w:t>carers</w:t>
                        </w:r>
                        <w:proofErr w:type="spellEnd"/>
                        <w:r>
                          <w:rPr>
                            <w:rFonts w:ascii="Arial" w:eastAsia="Arial" w:hAnsi="Arial" w:cs="Arial"/>
                            <w:color w:val="141A37"/>
                            <w:u w:color="141A37"/>
                            <w:lang w:val="en-US"/>
                          </w:rPr>
                          <w:t xml:space="preserve"> and their families.</w:t>
                        </w:r>
                      </w:p>
                      <w:p w:rsidR="001D6452" w:rsidRDefault="001D6452">
                        <w:pPr>
                          <w:pStyle w:val="Body"/>
                          <w:spacing w:line="240" w:lineRule="atLeast"/>
                          <w:ind w:left="567" w:right="567"/>
                          <w:jc w:val="both"/>
                          <w:rPr>
                            <w:rFonts w:ascii="Arial" w:eastAsia="Arial" w:hAnsi="Arial" w:cs="Arial"/>
                            <w:color w:val="141A37"/>
                            <w:u w:color="141A37"/>
                          </w:rPr>
                        </w:pPr>
                      </w:p>
                      <w:p w:rsidR="001D6452" w:rsidRDefault="008629C0">
                        <w:pPr>
                          <w:pStyle w:val="Body"/>
                          <w:spacing w:line="240" w:lineRule="atLeast"/>
                          <w:ind w:left="567" w:right="567"/>
                          <w:jc w:val="both"/>
                          <w:rPr>
                            <w:rFonts w:ascii="Arial" w:eastAsia="Arial" w:hAnsi="Arial" w:cs="Arial"/>
                            <w:color w:val="141A37"/>
                            <w:u w:color="141A37"/>
                          </w:rPr>
                        </w:pPr>
                        <w:r>
                          <w:rPr>
                            <w:rFonts w:ascii="Arial" w:hAnsi="Arial"/>
                            <w:color w:val="141A37"/>
                            <w:u w:color="141A37"/>
                            <w:lang w:val="en-US"/>
                          </w:rPr>
                          <w:t>•</w:t>
                        </w:r>
                        <w:r>
                          <w:rPr>
                            <w:rFonts w:ascii="Arial" w:eastAsia="Arial" w:hAnsi="Arial" w:cs="Arial"/>
                            <w:color w:val="141A37"/>
                            <w:u w:color="141A37"/>
                            <w:lang w:val="en-US"/>
                          </w:rPr>
                          <w:tab/>
                          <w:t>Step 3 Tool 4: Checklist to support governing bodies evaluate the effectiveness of their school</w:t>
                        </w:r>
                        <w:r>
                          <w:rPr>
                            <w:rFonts w:ascii="Arial" w:hAnsi="Arial"/>
                            <w:color w:val="141A37"/>
                            <w:u w:color="141A37"/>
                            <w:lang w:val="en-US"/>
                          </w:rPr>
                          <w:t xml:space="preserve">’s provision for young </w:t>
                        </w:r>
                        <w:proofErr w:type="spellStart"/>
                        <w:r>
                          <w:rPr>
                            <w:rFonts w:ascii="Arial" w:hAnsi="Arial"/>
                            <w:color w:val="141A37"/>
                            <w:u w:color="141A37"/>
                            <w:lang w:val="en-US"/>
                          </w:rPr>
                          <w:t>carers</w:t>
                        </w:r>
                        <w:proofErr w:type="spellEnd"/>
                        <w:r>
                          <w:rPr>
                            <w:rFonts w:ascii="Arial" w:hAnsi="Arial"/>
                            <w:color w:val="141A37"/>
                            <w:u w:color="141A37"/>
                            <w:lang w:val="en-US"/>
                          </w:rPr>
                          <w:t xml:space="preserve"> and their families.</w:t>
                        </w:r>
                      </w:p>
                      <w:p w:rsidR="001D6452" w:rsidRDefault="001D6452">
                        <w:pPr>
                          <w:pStyle w:val="Body"/>
                          <w:spacing w:line="240" w:lineRule="atLeast"/>
                          <w:ind w:left="567" w:right="567"/>
                          <w:jc w:val="both"/>
                          <w:rPr>
                            <w:rFonts w:ascii="Arial" w:eastAsia="Arial" w:hAnsi="Arial" w:cs="Arial"/>
                            <w:color w:val="141A37"/>
                            <w:u w:color="141A37"/>
                          </w:rPr>
                        </w:pPr>
                      </w:p>
                      <w:p w:rsidR="001D6452" w:rsidRDefault="008629C0">
                        <w:pPr>
                          <w:pStyle w:val="Body"/>
                          <w:spacing w:line="240" w:lineRule="atLeast"/>
                          <w:ind w:left="567" w:right="567"/>
                          <w:jc w:val="both"/>
                        </w:pPr>
                        <w:r>
                          <w:rPr>
                            <w:rFonts w:ascii="Arial" w:hAnsi="Arial"/>
                            <w:color w:val="141A37"/>
                            <w:u w:color="141A37"/>
                            <w:lang w:val="en-US"/>
                          </w:rPr>
                          <w:t>•</w:t>
                        </w:r>
                        <w:r>
                          <w:rPr>
                            <w:rFonts w:ascii="Arial" w:eastAsia="Arial" w:hAnsi="Arial" w:cs="Arial"/>
                            <w:color w:val="141A37"/>
                            <w:u w:color="141A37"/>
                            <w:lang w:val="en-US"/>
                          </w:rPr>
                          <w:tab/>
                          <w:t xml:space="preserve">Step 3 Tool 5: Targeting pupil deprivation support to young </w:t>
                        </w:r>
                        <w:proofErr w:type="spellStart"/>
                        <w:r>
                          <w:rPr>
                            <w:rFonts w:ascii="Arial" w:eastAsia="Arial" w:hAnsi="Arial" w:cs="Arial"/>
                            <w:color w:val="141A37"/>
                            <w:u w:color="141A37"/>
                            <w:lang w:val="en-US"/>
                          </w:rPr>
                          <w:t>carers</w:t>
                        </w:r>
                        <w:proofErr w:type="spellEnd"/>
                        <w:r>
                          <w:rPr>
                            <w:rFonts w:ascii="Arial" w:eastAsia="Arial" w:hAnsi="Arial" w:cs="Arial"/>
                            <w:color w:val="141A37"/>
                            <w:u w:color="141A37"/>
                            <w:lang w:val="en-US"/>
                          </w:rPr>
                          <w:t xml:space="preserve">: Good practice examples. </w:t>
                        </w:r>
                      </w:p>
                    </w:txbxContent>
                  </v:textbox>
                </v:rect>
                <w10:wrap type="square" anchory="line"/>
              </v:group>
            </w:pict>
          </mc:Fallback>
        </mc:AlternateContent>
      </w: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rFonts w:ascii="Arial" w:eastAsia="Arial" w:hAnsi="Arial" w:cs="Arial"/>
          <w:color w:val="141A37"/>
          <w:u w:color="141A37"/>
        </w:rPr>
      </w:pPr>
    </w:p>
    <w:p w:rsidR="001D6452" w:rsidRDefault="001D6452">
      <w:pPr>
        <w:pStyle w:val="Body"/>
        <w:ind w:left="964" w:right="964"/>
        <w:rPr>
          <w:color w:val="141A37"/>
          <w:u w:color="141A37"/>
        </w:rPr>
      </w:pPr>
    </w:p>
    <w:p w:rsidR="001D6452" w:rsidRDefault="001D6452">
      <w:pPr>
        <w:pStyle w:val="Body"/>
        <w:ind w:left="964" w:right="964"/>
        <w:rPr>
          <w:color w:val="141A37"/>
          <w:u w:color="141A37"/>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1D6452" w:rsidRDefault="008629C0">
      <w:pPr>
        <w:pStyle w:val="Body"/>
        <w:ind w:left="964" w:right="964"/>
        <w:rPr>
          <w:rFonts w:ascii="Arial" w:eastAsia="Arial" w:hAnsi="Arial" w:cs="Arial"/>
          <w:color w:val="141A37"/>
          <w:u w:color="141A37"/>
        </w:rPr>
      </w:pPr>
      <w:r>
        <w:rPr>
          <w:rFonts w:ascii="Arial" w:hAnsi="Arial"/>
          <w:color w:val="141A37"/>
          <w:u w:color="141A37"/>
          <w:lang w:val="en-US"/>
        </w:rPr>
        <w:t>Dear governors</w:t>
      </w:r>
    </w:p>
    <w:p w:rsidR="001D6452" w:rsidRDefault="001D6452">
      <w:pPr>
        <w:pStyle w:val="Body"/>
        <w:ind w:left="964" w:right="964"/>
        <w:rPr>
          <w:rFonts w:ascii="Arial" w:eastAsia="Arial" w:hAnsi="Arial" w:cs="Arial"/>
          <w:color w:val="141A37"/>
          <w:u w:color="141A37"/>
        </w:rPr>
      </w:pPr>
    </w:p>
    <w:p w:rsidR="001D6452" w:rsidRDefault="008629C0">
      <w:pPr>
        <w:pStyle w:val="Body"/>
        <w:ind w:left="964" w:right="964"/>
        <w:rPr>
          <w:rFonts w:ascii="Arial" w:eastAsia="Arial" w:hAnsi="Arial" w:cs="Arial"/>
          <w:b/>
          <w:bCs/>
          <w:color w:val="141A37"/>
          <w:u w:color="141A37"/>
        </w:rPr>
      </w:pPr>
      <w:r>
        <w:rPr>
          <w:rFonts w:ascii="Arial" w:hAnsi="Arial"/>
          <w:b/>
          <w:bCs/>
          <w:color w:val="141A37"/>
          <w:u w:color="141A37"/>
          <w:lang w:val="en-US"/>
        </w:rPr>
        <w:t>Meeting the needs of young carers at [INSERT NAME OF SCHOOL]: Information for governors</w:t>
      </w:r>
    </w:p>
    <w:p w:rsidR="001D6452" w:rsidRDefault="001D6452">
      <w:pPr>
        <w:pStyle w:val="Body"/>
        <w:ind w:left="964" w:right="964"/>
        <w:rPr>
          <w:rFonts w:ascii="Arial" w:eastAsia="Arial" w:hAnsi="Arial" w:cs="Arial"/>
          <w:color w:val="141A37"/>
          <w:u w:color="141A37"/>
        </w:rPr>
      </w:pPr>
    </w:p>
    <w:p w:rsidR="001D6452" w:rsidRDefault="008629C0">
      <w:pPr>
        <w:pStyle w:val="Body"/>
        <w:ind w:left="964" w:right="964"/>
        <w:rPr>
          <w:rFonts w:ascii="Arial" w:eastAsia="Arial" w:hAnsi="Arial" w:cs="Arial"/>
          <w:color w:val="141A37"/>
          <w:u w:color="141A37"/>
        </w:rPr>
      </w:pPr>
      <w:r>
        <w:rPr>
          <w:rFonts w:ascii="Arial" w:hAnsi="Arial"/>
          <w:color w:val="141A37"/>
          <w:u w:color="141A37"/>
          <w:lang w:val="en-US"/>
        </w:rPr>
        <w:t xml:space="preserve">At [name of school] we are aware that some of our pupils are young carers – children under 18 who are caring unpaid for a family member or friend who is ill, frail, disabled or has mental health or addiction problems.  Young carers are a vulnerable and disadvantaged group who frequently experience difficulties in their education as a result of their caring role. They are specifically mentioned in </w:t>
      </w:r>
      <w:proofErr w:type="spellStart"/>
      <w:r>
        <w:rPr>
          <w:rFonts w:ascii="Arial" w:hAnsi="Arial"/>
          <w:color w:val="141A37"/>
          <w:u w:color="141A37"/>
          <w:lang w:val="en-US"/>
        </w:rPr>
        <w:t>Estyn’s</w:t>
      </w:r>
      <w:proofErr w:type="spellEnd"/>
      <w:r>
        <w:rPr>
          <w:rFonts w:ascii="Arial" w:hAnsi="Arial"/>
          <w:color w:val="141A37"/>
          <w:u w:color="141A37"/>
          <w:lang w:val="en-US"/>
        </w:rPr>
        <w:t xml:space="preserve"> evaluation inspection guidance and are often eligible for free sch</w:t>
      </w:r>
      <w:r w:rsidR="00FC0A1D">
        <w:rPr>
          <w:rFonts w:ascii="Arial" w:hAnsi="Arial"/>
          <w:color w:val="141A37"/>
          <w:u w:color="141A37"/>
          <w:lang w:val="en-US"/>
        </w:rPr>
        <w:t xml:space="preserve">ool meals and Pupil Development </w:t>
      </w:r>
      <w:r>
        <w:rPr>
          <w:rFonts w:ascii="Arial" w:hAnsi="Arial"/>
          <w:color w:val="141A37"/>
          <w:u w:color="141A37"/>
          <w:lang w:val="en-US"/>
        </w:rPr>
        <w:t xml:space="preserve">Grants.  </w:t>
      </w:r>
    </w:p>
    <w:p w:rsidR="001D6452" w:rsidRDefault="001D6452">
      <w:pPr>
        <w:pStyle w:val="Body"/>
        <w:ind w:left="964" w:right="964"/>
        <w:rPr>
          <w:rFonts w:ascii="Arial" w:eastAsia="Arial" w:hAnsi="Arial" w:cs="Arial"/>
          <w:color w:val="141A37"/>
          <w:u w:color="141A37"/>
        </w:rPr>
      </w:pPr>
    </w:p>
    <w:p w:rsidR="001D6452" w:rsidRDefault="008629C0">
      <w:pPr>
        <w:pStyle w:val="Body"/>
        <w:ind w:left="964" w:right="964"/>
        <w:rPr>
          <w:rFonts w:ascii="Arial" w:eastAsia="Arial" w:hAnsi="Arial" w:cs="Arial"/>
          <w:color w:val="141A37"/>
          <w:u w:color="141A37"/>
        </w:rPr>
      </w:pPr>
      <w:r>
        <w:rPr>
          <w:rFonts w:ascii="Arial" w:hAnsi="Arial"/>
          <w:color w:val="141A37"/>
          <w:u w:color="141A37"/>
          <w:lang w:val="en-US"/>
        </w:rPr>
        <w:t>Identifying and supporting pupils with caring responsibilities is a low cost and effective way of improving the attainment of this often low achieving pupil group. We are therefore keen to ensure that our governors have the information and resources they need to consider the needs of young carers as part of their evaluation of the school’</w:t>
      </w:r>
      <w:r>
        <w:rPr>
          <w:rFonts w:ascii="Arial" w:hAnsi="Arial"/>
          <w:color w:val="141A37"/>
          <w:u w:color="141A37"/>
          <w:lang w:val="pt-PT"/>
        </w:rPr>
        <w:t>s provision</w:t>
      </w:r>
      <w:r>
        <w:rPr>
          <w:rFonts w:ascii="Arial" w:hAnsi="Arial"/>
          <w:color w:val="141A37"/>
          <w:u w:color="141A37"/>
          <w:lang w:val="en-US"/>
        </w:rPr>
        <w:t xml:space="preserve">, and how well it meets the needs of our pupils.  </w:t>
      </w:r>
    </w:p>
    <w:p w:rsidR="001D6452" w:rsidRDefault="001D6452">
      <w:pPr>
        <w:pStyle w:val="Body"/>
        <w:ind w:left="964" w:right="964"/>
        <w:rPr>
          <w:rFonts w:ascii="Arial" w:eastAsia="Arial" w:hAnsi="Arial" w:cs="Arial"/>
          <w:color w:val="141A37"/>
          <w:u w:color="141A37"/>
        </w:rPr>
      </w:pPr>
    </w:p>
    <w:p w:rsidR="001D6452" w:rsidRDefault="008629C0">
      <w:pPr>
        <w:pStyle w:val="Body"/>
        <w:ind w:left="964" w:right="964"/>
        <w:rPr>
          <w:rFonts w:ascii="Arial" w:eastAsia="Arial" w:hAnsi="Arial" w:cs="Arial"/>
          <w:color w:val="141A37"/>
          <w:u w:color="141A37"/>
        </w:rPr>
      </w:pPr>
      <w:r>
        <w:rPr>
          <w:rFonts w:ascii="Arial" w:hAnsi="Arial"/>
          <w:color w:val="141A37"/>
          <w:u w:color="141A37"/>
          <w:lang w:val="en-US"/>
        </w:rPr>
        <w:t>As part of the Young Carers in Schools programme, a national initiative to equip schools for effective practice, Carers Trust Wales and The Children’s Society Young Carers in Focus partners have produced specific resources for governors. Relevant resources are enclosed and include:</w:t>
      </w:r>
    </w:p>
    <w:p w:rsidR="001D6452" w:rsidRDefault="001D6452">
      <w:pPr>
        <w:pStyle w:val="Body"/>
        <w:ind w:left="964" w:right="964"/>
        <w:rPr>
          <w:rFonts w:ascii="Arial" w:eastAsia="Arial" w:hAnsi="Arial" w:cs="Arial"/>
          <w:color w:val="141A37"/>
          <w:u w:color="141A37"/>
        </w:rPr>
      </w:pPr>
    </w:p>
    <w:p w:rsidR="001D6452" w:rsidRDefault="008629C0">
      <w:pPr>
        <w:pStyle w:val="Body"/>
        <w:spacing w:after="120"/>
        <w:ind w:left="964" w:right="964"/>
        <w:rPr>
          <w:rFonts w:ascii="Arial" w:eastAsia="Arial" w:hAnsi="Arial" w:cs="Arial"/>
          <w:color w:val="141A37"/>
          <w:u w:color="141A37"/>
        </w:rPr>
      </w:pPr>
      <w:r>
        <w:rPr>
          <w:rFonts w:ascii="Arial" w:hAnsi="Arial"/>
          <w:color w:val="141A37"/>
          <w:u w:color="141A37"/>
          <w:lang w:val="en-US"/>
        </w:rPr>
        <w:t>•</w:t>
      </w:r>
      <w:r>
        <w:rPr>
          <w:rFonts w:ascii="Arial" w:eastAsia="Arial" w:hAnsi="Arial" w:cs="Arial"/>
          <w:color w:val="141A37"/>
          <w:u w:color="141A37"/>
          <w:lang w:val="en-US"/>
        </w:rPr>
        <w:tab/>
        <w:t xml:space="preserve">Key information about young carers and the potential impact a caring role </w:t>
      </w:r>
      <w:r>
        <w:rPr>
          <w:rFonts w:ascii="Arial" w:eastAsia="Arial" w:hAnsi="Arial" w:cs="Arial"/>
          <w:color w:val="141A37"/>
          <w:u w:color="141A37"/>
          <w:lang w:val="en-US"/>
        </w:rPr>
        <w:tab/>
        <w:t>can have on a pupil</w:t>
      </w:r>
      <w:r>
        <w:rPr>
          <w:rFonts w:ascii="Arial" w:hAnsi="Arial"/>
          <w:color w:val="141A37"/>
          <w:u w:color="141A37"/>
          <w:lang w:val="en-US"/>
        </w:rPr>
        <w:t>’s academic achievement, attendance and wellbeing.</w:t>
      </w:r>
    </w:p>
    <w:p w:rsidR="001D6452" w:rsidRDefault="008629C0">
      <w:pPr>
        <w:pStyle w:val="Body"/>
        <w:spacing w:after="120"/>
        <w:ind w:left="964" w:right="964"/>
        <w:rPr>
          <w:rFonts w:ascii="Arial" w:eastAsia="Arial" w:hAnsi="Arial" w:cs="Arial"/>
          <w:color w:val="141A37"/>
          <w:u w:color="141A37"/>
        </w:rPr>
      </w:pPr>
      <w:r>
        <w:rPr>
          <w:rFonts w:ascii="Arial" w:hAnsi="Arial"/>
          <w:color w:val="141A37"/>
          <w:u w:color="141A37"/>
          <w:lang w:val="en-US"/>
        </w:rPr>
        <w:t>•</w:t>
      </w:r>
      <w:r>
        <w:rPr>
          <w:rFonts w:ascii="Arial" w:eastAsia="Arial" w:hAnsi="Arial" w:cs="Arial"/>
          <w:color w:val="141A37"/>
          <w:u w:color="141A37"/>
          <w:lang w:val="en-US"/>
        </w:rPr>
        <w:tab/>
        <w:t xml:space="preserve">The roles and responsibilities of the governing body in ensuring effective </w:t>
      </w:r>
      <w:r>
        <w:rPr>
          <w:rFonts w:ascii="Arial" w:eastAsia="Arial" w:hAnsi="Arial" w:cs="Arial"/>
          <w:color w:val="141A37"/>
          <w:u w:color="141A37"/>
          <w:lang w:val="en-US"/>
        </w:rPr>
        <w:tab/>
        <w:t>provision for young carers.</w:t>
      </w:r>
    </w:p>
    <w:p w:rsidR="001D6452" w:rsidRDefault="008629C0">
      <w:pPr>
        <w:pStyle w:val="Body"/>
        <w:spacing w:after="120"/>
        <w:ind w:left="964" w:right="964"/>
        <w:rPr>
          <w:rFonts w:ascii="Arial" w:eastAsia="Arial" w:hAnsi="Arial" w:cs="Arial"/>
          <w:color w:val="141A37"/>
          <w:u w:color="141A37"/>
        </w:rPr>
      </w:pPr>
      <w:r>
        <w:rPr>
          <w:rFonts w:ascii="Arial" w:hAnsi="Arial"/>
          <w:color w:val="141A37"/>
          <w:u w:color="141A37"/>
          <w:lang w:val="en-US"/>
        </w:rPr>
        <w:t>•</w:t>
      </w:r>
      <w:r>
        <w:rPr>
          <w:rFonts w:ascii="Arial" w:eastAsia="Arial" w:hAnsi="Arial" w:cs="Arial"/>
          <w:color w:val="141A37"/>
          <w:u w:color="141A37"/>
          <w:lang w:val="en-US"/>
        </w:rPr>
        <w:tab/>
        <w:t xml:space="preserve">Frequently asked questions for school governors and senior leadership </w:t>
      </w:r>
      <w:r>
        <w:rPr>
          <w:rFonts w:ascii="Arial" w:eastAsia="Arial" w:hAnsi="Arial" w:cs="Arial"/>
          <w:color w:val="141A37"/>
          <w:u w:color="141A37"/>
          <w:lang w:val="en-US"/>
        </w:rPr>
        <w:tab/>
        <w:t xml:space="preserve">teams.  </w:t>
      </w:r>
    </w:p>
    <w:p w:rsidR="001D6452" w:rsidRDefault="008629C0">
      <w:pPr>
        <w:pStyle w:val="Body"/>
        <w:spacing w:after="120"/>
        <w:ind w:left="964" w:right="964"/>
        <w:rPr>
          <w:rFonts w:ascii="Arial" w:eastAsia="Arial" w:hAnsi="Arial" w:cs="Arial"/>
          <w:color w:val="141A37"/>
          <w:u w:color="141A37"/>
        </w:rPr>
      </w:pPr>
      <w:r>
        <w:rPr>
          <w:rFonts w:ascii="Arial" w:hAnsi="Arial"/>
          <w:color w:val="141A37"/>
          <w:u w:color="141A37"/>
          <w:lang w:val="en-US"/>
        </w:rPr>
        <w:t>•</w:t>
      </w:r>
      <w:r>
        <w:rPr>
          <w:rFonts w:ascii="Arial" w:eastAsia="Arial" w:hAnsi="Arial" w:cs="Arial"/>
          <w:color w:val="141A37"/>
          <w:u w:color="141A37"/>
          <w:lang w:val="en-US"/>
        </w:rPr>
        <w:tab/>
        <w:t xml:space="preserve">A checklist to support governing bodies in evaluating the effectiveness of </w:t>
      </w:r>
      <w:r>
        <w:rPr>
          <w:rFonts w:ascii="Arial" w:eastAsia="Arial" w:hAnsi="Arial" w:cs="Arial"/>
          <w:color w:val="141A37"/>
          <w:u w:color="141A37"/>
          <w:lang w:val="en-US"/>
        </w:rPr>
        <w:tab/>
        <w:t>their school</w:t>
      </w:r>
      <w:r>
        <w:rPr>
          <w:rFonts w:ascii="Arial" w:hAnsi="Arial"/>
          <w:color w:val="141A37"/>
          <w:u w:color="141A37"/>
          <w:lang w:val="en-US"/>
        </w:rPr>
        <w:t>’</w:t>
      </w:r>
      <w:r>
        <w:rPr>
          <w:rFonts w:ascii="Arial" w:hAnsi="Arial"/>
          <w:color w:val="141A37"/>
          <w:u w:color="141A37"/>
          <w:lang w:val="pt-PT"/>
        </w:rPr>
        <w:t>s provision.</w:t>
      </w:r>
    </w:p>
    <w:p w:rsidR="001D6452" w:rsidRDefault="008629C0">
      <w:pPr>
        <w:pStyle w:val="Body"/>
        <w:spacing w:after="120"/>
        <w:ind w:left="964" w:right="964"/>
        <w:rPr>
          <w:rFonts w:ascii="Arial" w:eastAsia="Arial" w:hAnsi="Arial" w:cs="Arial"/>
          <w:color w:val="141A37"/>
          <w:u w:color="141A37"/>
        </w:rPr>
      </w:pPr>
      <w:r>
        <w:rPr>
          <w:rFonts w:ascii="Arial" w:hAnsi="Arial"/>
          <w:color w:val="141A37"/>
          <w:u w:color="141A37"/>
          <w:lang w:val="en-US"/>
        </w:rPr>
        <w:t>•</w:t>
      </w:r>
      <w:r>
        <w:rPr>
          <w:rFonts w:ascii="Arial" w:eastAsia="Arial" w:hAnsi="Arial" w:cs="Arial"/>
          <w:color w:val="141A37"/>
          <w:u w:color="141A37"/>
          <w:lang w:val="en-US"/>
        </w:rPr>
        <w:tab/>
        <w:t>Further information about the Young Carers in Schools programme.</w:t>
      </w:r>
    </w:p>
    <w:p w:rsidR="001D6452" w:rsidRDefault="001D6452">
      <w:pPr>
        <w:pStyle w:val="Body"/>
        <w:ind w:left="964" w:right="964"/>
        <w:rPr>
          <w:rFonts w:ascii="Arial" w:eastAsia="Arial" w:hAnsi="Arial" w:cs="Arial"/>
          <w:color w:val="141A37"/>
          <w:u w:color="141A37"/>
        </w:rPr>
      </w:pPr>
    </w:p>
    <w:p w:rsidR="001D6452" w:rsidRDefault="008629C0">
      <w:pPr>
        <w:pStyle w:val="Body"/>
        <w:ind w:left="964" w:right="964"/>
        <w:rPr>
          <w:rFonts w:ascii="Arial" w:eastAsia="Arial" w:hAnsi="Arial" w:cs="Arial"/>
          <w:color w:val="141A37"/>
          <w:u w:color="141A37"/>
        </w:rPr>
      </w:pPr>
      <w:r>
        <w:rPr>
          <w:rFonts w:ascii="Arial" w:hAnsi="Arial"/>
          <w:color w:val="141A37"/>
          <w:u w:color="141A37"/>
          <w:lang w:val="en-US"/>
        </w:rPr>
        <w:t xml:space="preserve">We recommend that governors schedule an agenda item to discuss their school’s support for young carers. We encourage the governing body to consider appointing a lead governor with this remit and to agree how the governing body will carry out its responsibilities in relation to young carers. </w:t>
      </w:r>
    </w:p>
    <w:p w:rsidR="001D6452" w:rsidRDefault="001D6452">
      <w:pPr>
        <w:pStyle w:val="Body"/>
        <w:ind w:left="964" w:right="964"/>
        <w:rPr>
          <w:rFonts w:ascii="Arial" w:eastAsia="Arial" w:hAnsi="Arial" w:cs="Arial"/>
          <w:color w:val="141A37"/>
          <w:u w:color="141A37"/>
        </w:rPr>
      </w:pPr>
    </w:p>
    <w:p w:rsidR="001D6452" w:rsidRDefault="008629C0">
      <w:pPr>
        <w:pStyle w:val="Body"/>
        <w:ind w:left="964" w:right="964"/>
        <w:rPr>
          <w:rFonts w:ascii="Arial" w:eastAsia="Arial" w:hAnsi="Arial" w:cs="Arial"/>
          <w:color w:val="141A37"/>
          <w:u w:color="141A37"/>
        </w:rPr>
      </w:pPr>
      <w:r>
        <w:rPr>
          <w:rFonts w:ascii="Arial" w:hAnsi="Arial"/>
          <w:color w:val="141A37"/>
          <w:u w:color="141A37"/>
          <w:lang w:val="en-US"/>
        </w:rPr>
        <w:t>The school has/intends to appoint a Young Carers School Strategic Lead who will carry out a baseline review of the school’s current provision for young carers and their families. We will provide a summary of this review and relevant recommendations prior to your discussion.</w:t>
      </w:r>
    </w:p>
    <w:p w:rsidR="001D6452" w:rsidRDefault="001D6452">
      <w:pPr>
        <w:pStyle w:val="Body"/>
        <w:ind w:left="964" w:right="964"/>
        <w:rPr>
          <w:rFonts w:ascii="Arial" w:eastAsia="Arial" w:hAnsi="Arial" w:cs="Arial"/>
          <w:color w:val="141A37"/>
          <w:u w:color="141A37"/>
        </w:rPr>
      </w:pPr>
    </w:p>
    <w:p w:rsidR="001D6452" w:rsidRDefault="008629C0">
      <w:pPr>
        <w:pStyle w:val="Body"/>
        <w:ind w:left="964" w:right="964"/>
        <w:rPr>
          <w:rFonts w:ascii="Arial" w:hAnsi="Arial"/>
          <w:color w:val="141A37"/>
          <w:u w:color="141A37"/>
          <w:lang w:val="en-US"/>
        </w:rPr>
      </w:pPr>
      <w:r>
        <w:rPr>
          <w:rFonts w:ascii="Arial" w:hAnsi="Arial"/>
          <w:color w:val="141A37"/>
          <w:u w:color="141A37"/>
          <w:lang w:val="en-US"/>
        </w:rPr>
        <w:t>Yours faithfully</w:t>
      </w: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hAnsi="Arial"/>
          <w:color w:val="141A37"/>
          <w:u w:color="141A37"/>
          <w:lang w:val="en-US"/>
        </w:rPr>
      </w:pPr>
    </w:p>
    <w:p w:rsidR="005230F7" w:rsidRDefault="005230F7">
      <w:pPr>
        <w:pStyle w:val="Body"/>
        <w:ind w:left="964" w:right="964"/>
        <w:rPr>
          <w:rFonts w:ascii="Arial" w:eastAsia="Arial" w:hAnsi="Arial" w:cs="Arial"/>
          <w:color w:val="141A37"/>
          <w:u w:color="141A37"/>
        </w:rPr>
      </w:pPr>
      <w:r w:rsidRPr="00FE44E4">
        <w:rPr>
          <w:noProof/>
        </w:rPr>
        <w:drawing>
          <wp:inline distT="0" distB="0" distL="0" distR="0" wp14:anchorId="0D6F814D" wp14:editId="09C01834">
            <wp:extent cx="2933700" cy="895350"/>
            <wp:effectExtent l="0" t="0" r="0" b="0"/>
            <wp:docPr id="2" name="Picture 2" descr="C:\Users\gwinter\AppData\Local\Microsoft\Windows\Temporary Internet Files\Content.Outlook\2M4MB13I\Carers Trust Wales and The Children's Society logo lock up English l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inter\AppData\Local\Microsoft\Windows\Temporary Internet Files\Content.Outlook\2M4MB13I\Carers Trust Wales and The Children's Society logo lock up English lang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895350"/>
                    </a:xfrm>
                    <a:prstGeom prst="rect">
                      <a:avLst/>
                    </a:prstGeom>
                    <a:noFill/>
                    <a:ln>
                      <a:noFill/>
                    </a:ln>
                  </pic:spPr>
                </pic:pic>
              </a:graphicData>
            </a:graphic>
          </wp:inline>
        </w:drawing>
      </w:r>
    </w:p>
    <w:p w:rsidR="005230F7" w:rsidRDefault="005230F7">
      <w:pPr>
        <w:pStyle w:val="Body"/>
        <w:ind w:left="964" w:right="964"/>
        <w:rPr>
          <w:rFonts w:ascii="Arial" w:eastAsia="Arial" w:hAnsi="Arial" w:cs="Arial"/>
          <w:color w:val="141A37"/>
          <w:u w:color="141A37"/>
        </w:rPr>
      </w:pPr>
    </w:p>
    <w:p w:rsidR="005230F7" w:rsidRPr="00FE44E4" w:rsidRDefault="005230F7" w:rsidP="005230F7">
      <w:pPr>
        <w:ind w:left="851" w:right="964"/>
        <w:rPr>
          <w:rFonts w:ascii="Arial" w:eastAsiaTheme="minorEastAsia" w:hAnsi="Arial" w:cs="Arial"/>
          <w:color w:val="141A37"/>
        </w:rPr>
      </w:pPr>
      <w:r w:rsidRPr="00FE44E4">
        <w:rPr>
          <w:rFonts w:ascii="Arial" w:eastAsiaTheme="minorEastAsia"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5230F7" w:rsidRPr="00FE44E4" w:rsidRDefault="005230F7" w:rsidP="005230F7">
      <w:pPr>
        <w:ind w:right="964"/>
        <w:rPr>
          <w:rFonts w:ascii="Arial" w:eastAsiaTheme="minorEastAsia" w:hAnsi="Arial" w:cs="Arial"/>
          <w:color w:val="141A37"/>
        </w:rPr>
      </w:pPr>
      <w:r w:rsidRPr="00FE44E4">
        <w:rPr>
          <w:rFonts w:ascii="Arial" w:eastAsiaTheme="minorEastAsia" w:hAnsi="Arial" w:cs="Arial"/>
          <w:color w:val="141A37"/>
        </w:rPr>
        <w:t> </w:t>
      </w:r>
    </w:p>
    <w:p w:rsidR="005230F7" w:rsidRPr="00FE44E4" w:rsidRDefault="005230F7" w:rsidP="005230F7">
      <w:pPr>
        <w:ind w:left="851" w:right="964"/>
        <w:rPr>
          <w:rFonts w:ascii="Arial" w:eastAsiaTheme="minorEastAsia" w:hAnsi="Arial" w:cs="Arial"/>
          <w:color w:val="141A37"/>
        </w:rPr>
      </w:pPr>
      <w:r w:rsidRPr="00FE44E4">
        <w:rPr>
          <w:rFonts w:ascii="Arial" w:eastAsiaTheme="minorEastAsia" w:hAnsi="Arial" w:cs="Arial"/>
          <w:color w:val="141A37"/>
        </w:rPr>
        <w:t>The Children’s Society is a registered charity number 221124. Registered Office: Edward Rudolf House, Margery Street, London, WC1X 0J</w:t>
      </w:r>
    </w:p>
    <w:p w:rsidR="005230F7" w:rsidRPr="00FE44E4" w:rsidRDefault="005230F7" w:rsidP="005230F7">
      <w:pPr>
        <w:ind w:left="964" w:right="964"/>
        <w:rPr>
          <w:rFonts w:ascii="Arial" w:eastAsiaTheme="minorEastAsia" w:hAnsi="Arial" w:cs="Arial"/>
          <w:color w:val="141A37"/>
        </w:rPr>
      </w:pPr>
    </w:p>
    <w:p w:rsidR="005230F7" w:rsidRPr="00FE44E4" w:rsidRDefault="005230F7" w:rsidP="005230F7">
      <w:pPr>
        <w:ind w:left="851"/>
        <w:rPr>
          <w:rFonts w:eastAsiaTheme="minorEastAsia"/>
        </w:rPr>
      </w:pPr>
      <w:r w:rsidRPr="00FE44E4">
        <w:rPr>
          <w:rFonts w:ascii="Arial" w:eastAsiaTheme="minorEastAsia" w:hAnsi="Arial" w:cs="Arial"/>
          <w:color w:val="141A37"/>
        </w:rPr>
        <w:t>© Carers Trust 2017</w:t>
      </w:r>
    </w:p>
    <w:p w:rsidR="005230F7" w:rsidRDefault="005230F7">
      <w:pPr>
        <w:pStyle w:val="Body"/>
        <w:ind w:left="964" w:right="964"/>
        <w:rPr>
          <w:rFonts w:ascii="Arial" w:eastAsia="Arial" w:hAnsi="Arial" w:cs="Arial"/>
          <w:color w:val="141A37"/>
          <w:u w:color="141A37"/>
        </w:rPr>
      </w:pPr>
    </w:p>
    <w:sectPr w:rsidR="005230F7">
      <w:footerReference w:type="default" r:id="rId8"/>
      <w:footerReference w:type="first" r:id="rId9"/>
      <w:pgSz w:w="11900" w:h="16840"/>
      <w:pgMar w:top="851" w:right="720" w:bottom="851"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9C0" w:rsidRDefault="008629C0">
      <w:r>
        <w:separator/>
      </w:r>
    </w:p>
  </w:endnote>
  <w:endnote w:type="continuationSeparator" w:id="0">
    <w:p w:rsidR="008629C0" w:rsidRDefault="0086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0F7" w:rsidRPr="005230F7" w:rsidRDefault="005230F7" w:rsidP="005230F7">
    <w:pPr>
      <w:pStyle w:val="Footer"/>
      <w:jc w:val="right"/>
      <w:rPr>
        <w:rFonts w:ascii="Arial" w:hAnsi="Arial" w:cs="Arial"/>
      </w:rPr>
    </w:pPr>
    <w:r w:rsidRPr="005230F7">
      <w:rPr>
        <w:rFonts w:ascii="Arial" w:hAnsi="Arial" w:cs="Arial"/>
      </w:rPr>
      <w:t>Supporti</w:t>
    </w:r>
    <w:r>
      <w:rPr>
        <w:rFonts w:ascii="Arial" w:hAnsi="Arial" w:cs="Arial"/>
      </w:rPr>
      <w:t>n</w:t>
    </w:r>
    <w:r w:rsidRPr="005230F7">
      <w:rPr>
        <w:rFonts w:ascii="Arial" w:hAnsi="Arial" w:cs="Arial"/>
      </w:rPr>
      <w:t>g Young Care</w:t>
    </w:r>
    <w:r>
      <w:rPr>
        <w:rFonts w:ascii="Arial" w:hAnsi="Arial" w:cs="Arial"/>
      </w:rPr>
      <w:t>r</w:t>
    </w:r>
    <w:r w:rsidRPr="005230F7">
      <w:rPr>
        <w:rFonts w:ascii="Arial" w:hAnsi="Arial" w:cs="Arial"/>
      </w:rPr>
      <w:t>s in 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452" w:rsidRDefault="008629C0">
    <w:pPr>
      <w:pStyle w:val="Footer"/>
      <w:ind w:right="964"/>
      <w:jc w:val="right"/>
    </w:pPr>
    <w:r>
      <w:rPr>
        <w:rFonts w:ascii="Arial" w:hAnsi="Arial"/>
        <w:color w:val="141A37"/>
        <w:u w:color="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9C0" w:rsidRDefault="008629C0">
      <w:r>
        <w:separator/>
      </w:r>
    </w:p>
  </w:footnote>
  <w:footnote w:type="continuationSeparator" w:id="0">
    <w:p w:rsidR="008629C0" w:rsidRDefault="00862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52"/>
    <w:rsid w:val="001D6452"/>
    <w:rsid w:val="005230F7"/>
    <w:rsid w:val="006C32FF"/>
    <w:rsid w:val="008629C0"/>
    <w:rsid w:val="00C613F1"/>
    <w:rsid w:val="00FC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BEC1D-5A3F-457C-9A8B-EDF52A09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1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F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Kirby</dc:creator>
  <cp:lastModifiedBy>Gill Kirby</cp:lastModifiedBy>
  <cp:revision>2</cp:revision>
  <dcterms:created xsi:type="dcterms:W3CDTF">2020-04-02T13:40:00Z</dcterms:created>
  <dcterms:modified xsi:type="dcterms:W3CDTF">2020-04-02T13:40:00Z</dcterms:modified>
</cp:coreProperties>
</file>