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4B91CD" w14:textId="77777777" w:rsidR="00EE7A99" w:rsidRDefault="000F255C" w:rsidP="000F255C">
      <w:pPr>
        <w:tabs>
          <w:tab w:val="left" w:pos="7605"/>
        </w:tabs>
        <w:spacing w:line="360" w:lineRule="auto"/>
      </w:pPr>
      <w:bookmarkStart w:id="0" w:name="_GoBack"/>
      <w:bookmarkEnd w:id="0"/>
      <w:r>
        <w:tab/>
      </w:r>
    </w:p>
    <w:sdt>
      <w:sdtPr>
        <w:id w:val="517193812"/>
        <w:docPartObj>
          <w:docPartGallery w:val="Cover Pages"/>
          <w:docPartUnique/>
        </w:docPartObj>
      </w:sdtPr>
      <w:sdtEndPr>
        <w:rPr>
          <w:rFonts w:ascii="Arial" w:hAnsi="Arial" w:cs="Arial"/>
          <w:b/>
          <w:color w:val="141A37"/>
          <w:sz w:val="134"/>
          <w:szCs w:val="134"/>
        </w:rPr>
      </w:sdtEndPr>
      <w:sdtContent>
        <w:p w14:paraId="0F25228B" w14:textId="39D6B5C1" w:rsidR="00581F65" w:rsidRDefault="00581F65" w:rsidP="00A871AA">
          <w:pPr>
            <w:spacing w:line="360" w:lineRule="auto"/>
            <w:rPr>
              <w:rFonts w:ascii="Arial" w:hAnsi="Arial" w:cs="Arial"/>
              <w:b/>
              <w:color w:val="141A37"/>
              <w:sz w:val="134"/>
              <w:szCs w:val="134"/>
            </w:rPr>
          </w:pPr>
          <w:r>
            <w:rPr>
              <w:noProof/>
              <w:lang w:eastAsia="en-GB"/>
            </w:rPr>
            <mc:AlternateContent>
              <mc:Choice Requires="wpg">
                <w:drawing>
                  <wp:anchor distT="0" distB="0" distL="114300" distR="114300" simplePos="0" relativeHeight="251667456" behindDoc="0" locked="0" layoutInCell="1" allowOverlap="1" wp14:anchorId="6F098CB9" wp14:editId="7D077B43">
                    <wp:simplePos x="0" y="0"/>
                    <wp:positionH relativeFrom="column">
                      <wp:posOffset>4629150</wp:posOffset>
                    </wp:positionH>
                    <wp:positionV relativeFrom="paragraph">
                      <wp:posOffset>-4898390</wp:posOffset>
                    </wp:positionV>
                    <wp:extent cx="1819275" cy="771525"/>
                    <wp:effectExtent l="6350" t="3810" r="3175" b="0"/>
                    <wp:wrapNone/>
                    <wp:docPr id="80"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9275" cy="771525"/>
                              <a:chOff x="8895" y="1230"/>
                              <a:chExt cx="2865" cy="1215"/>
                            </a:xfrm>
                          </wpg:grpSpPr>
                          <wps:wsp>
                            <wps:cNvPr id="81" name="Text Box 16"/>
                            <wps:cNvSpPr txBox="1">
                              <a:spLocks noChangeArrowheads="1"/>
                            </wps:cNvSpPr>
                            <wps:spPr bwMode="auto">
                              <a:xfrm>
                                <a:off x="10290" y="1230"/>
                                <a:ext cx="1470" cy="1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DDB859" w14:textId="77777777" w:rsidR="0024339A" w:rsidRDefault="0024339A">
                                  <w:pPr>
                                    <w:rPr>
                                      <w:color w:val="FFFFFF"/>
                                      <w:sz w:val="92"/>
                                      <w:szCs w:val="92"/>
                                    </w:rPr>
                                  </w:pPr>
                                  <w:r>
                                    <w:rPr>
                                      <w:color w:val="FFFFFF"/>
                                      <w:sz w:val="92"/>
                                      <w:szCs w:val="92"/>
                                    </w:rPr>
                                    <w:t>08</w:t>
                                  </w:r>
                                </w:p>
                              </w:txbxContent>
                            </wps:txbx>
                            <wps:bodyPr rot="0" vert="horz" wrap="square" lIns="91440" tIns="45720" rIns="91440" bIns="45720" anchor="t" anchorCtr="0" upright="1">
                              <a:noAutofit/>
                            </wps:bodyPr>
                          </wps:wsp>
                          <wps:wsp>
                            <wps:cNvPr id="82" name="AutoShape 17"/>
                            <wps:cNvCnPr>
                              <a:cxnSpLocks noChangeShapeType="1"/>
                            </wps:cNvCnPr>
                            <wps:spPr bwMode="auto">
                              <a:xfrm>
                                <a:off x="10290" y="1590"/>
                                <a:ext cx="0" cy="630"/>
                              </a:xfrm>
                              <a:prstGeom prst="straightConnector1">
                                <a:avLst/>
                              </a:prstGeom>
                              <a:noFill/>
                              <a:ln w="19050">
                                <a:solidFill>
                                  <a:srgbClr val="FFFFFF"/>
                                </a:solidFill>
                                <a:round/>
                                <a:headEnd/>
                                <a:tailEnd/>
                              </a:ln>
                              <a:extLst>
                                <a:ext uri="{909E8E84-426E-40DD-AFC4-6F175D3DCCD1}">
                                  <a14:hiddenFill xmlns:a14="http://schemas.microsoft.com/office/drawing/2010/main">
                                    <a:noFill/>
                                  </a14:hiddenFill>
                                </a:ext>
                              </a:extLst>
                            </wps:spPr>
                            <wps:bodyPr/>
                          </wps:wsp>
                          <wps:wsp>
                            <wps:cNvPr id="83" name="Text Box 18"/>
                            <wps:cNvSpPr txBox="1">
                              <a:spLocks noChangeArrowheads="1"/>
                            </wps:cNvSpPr>
                            <wps:spPr bwMode="auto">
                              <a:xfrm>
                                <a:off x="8895" y="1455"/>
                                <a:ext cx="1365" cy="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CE963E" w14:textId="77777777" w:rsidR="0024339A" w:rsidRDefault="0024339A">
                                  <w:pPr>
                                    <w:jc w:val="right"/>
                                    <w:rPr>
                                      <w:rFonts w:ascii="Calibri" w:hAnsi="Calibri"/>
                                      <w:b/>
                                      <w:color w:val="FFFFFF"/>
                                      <w:sz w:val="32"/>
                                      <w:szCs w:val="32"/>
                                    </w:rPr>
                                  </w:pPr>
                                  <w:proofErr w:type="spellStart"/>
                                  <w:r>
                                    <w:rPr>
                                      <w:rFonts w:ascii="Calibri" w:hAnsi="Calibri"/>
                                      <w:b/>
                                      <w:color w:val="FFFFFF"/>
                                      <w:sz w:val="32"/>
                                      <w:szCs w:val="32"/>
                                    </w:rPr>
                                    <w:t>Fal</w:t>
                                  </w:r>
                                  <w:proofErr w:type="spellEnd"/>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098CB9" id="Group 15" o:spid="_x0000_s1026" style="position:absolute;margin-left:364.5pt;margin-top:-385.7pt;width:143.25pt;height:60.75pt;z-index:251667456" coordorigin="8895,1230" coordsize="2865,1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4zK8QMAAP4NAAAOAAAAZHJzL2Uyb0RvYy54bWzsV9tu4zYQfS/QfyD07lhUZFsSoiwSX4IC&#10;abvAZj+AlqgLKpEqyUROi/57Z0jZsh0E2QsQ7MPqQaA45HDmzMwZ6urDrm3IE1e6liL16IXvES4y&#10;mdeiTL3PD5tJ5BFtmMhZIwVPvWeuvQ/Xv/5y1XcJD2Qlm5wrAkqETvou9SpjumQ61VnFW6YvZMcF&#10;CAupWmbgU5XTXLEetLfNNPD9+bSXKu+UzLjWMLtyQu/a6i8Knpk/i0JzQ5rUA9uMfSv73uJ7en3F&#10;klKxrqqzwQz2DVa0rBZw6EHVihlGHlX9QlVbZ0pqWZiLTLZTWRR1xq0P4A31z7y5U/Kxs76USV92&#10;B5gA2jOcvllt9sfTR0XqPPUigEewFmJkjyV0huD0XZnAmjvVfeo+KuchDO9l9pcG8fRcjt+lW0y2&#10;/e8yB33s0UgLzq5QLaoAt8nOxuD5EAO+MySDSRrROFjMPJKBbLGgs8DawZKsgkjitiiKQQxSGlwO&#10;Acyq9bA9iObDXho4D6YscedaWwfb0DFIOD1iqr8P008V67gNlUa89pjSPaYP6N+t3BE6d7DaZYgp&#10;MTuYB28sRNpBS4RcVkyU/EYp2Vec5WAfxZ3gxWGr80Kjkrewpn4QQ4BPUDtAHi5AhHi/wIwlndLm&#10;jsuW4CD1FFSUNZQ93WuD9oxLMLRCbuqmgXmWNOJkAha6GTgWtqIMDbBF8m/sx+toHYWTMJivJ6G/&#10;Wk1uNstwMt/QxWx1uVouV/Q/PJeGSVXnORd4zL5gafhlwRuow5XaoWS1bOoc1aFJWpXbZaPIEwPC&#10;2NjHog6Scdn01AwLAvhy5hINQv82iCebebSYhJtwNokXfjTxaXwbz/0wDlebU5fua8G/3yXSp16M&#10;VWPdGY0+8823z0vfWNLWBii5qVvkBHxwEUswCdcit2PD6saNj6BA80coINz7QNuUxSx1+Wp22x1o&#10;wTzeyvwZkldJyCxIQegjMKik+scjPXBy6um/H5niHml+E1AAMQ1DWGbsRzhbBPChjiXbYwkTGahK&#10;PeMRN1waR/yPnarLCk5yJSfkDRBUUdtsHq0aSg044r3IItiTBdpjCYXQBYI/lPxSOAbOdmJg4ANN&#10;2NUPzx2w7QlLuC24/2tZYgZ0YWONRYrEPFDE3HHugVXH8h8YQhvFEN6lFALIQiqH8pfwBaYujf2Z&#10;/0buvlaXLIGGOaToa+n6g5LQgTePCspxkiukfWFZ5jwrKFdFECw7/44Je7lP2LG7RUf5+n7dbbwS&#10;hLPhurBPW3q5vxC8mbk/exu0wFfz76Rd/+xtwyXmrBSxt9nbtGXhsZn8+C0OHLE/GZZohh8i/Is5&#10;/rYMM/62Xf8PAAD//wMAUEsDBBQABgAIAAAAIQCRlVom5QAAAA4BAAAPAAAAZHJzL2Rvd25yZXYu&#10;eG1sTI/BTsMwEETvSPyDtUjcWselaUiIU1UVcKqQaJEQNzfeJlHjdRS7Sfr3uCc4zs5o9k2+nkzL&#10;BuxdY0mCmEfAkEqrG6okfB3eZs/AnFekVWsJJVzRwbq4v8tVpu1InzjsfcVCCblMSai97zLOXVmj&#10;UW5uO6TgnWxvlA+yr7ju1RjKTcsXUbTiRjUUPtSqw22N5Xl/MRLeRzVunsTrsDufttefQ/zxvRMo&#10;5ePDtHkB5nHyf2G44Qd0KALT0V5IO9ZKSBZp2OIlzJJELIHdIpGIY2DHcFst0xR4kfP/M4pfAAAA&#10;//8DAFBLAQItABQABgAIAAAAIQC2gziS/gAAAOEBAAATAAAAAAAAAAAAAAAAAAAAAABbQ29udGVu&#10;dF9UeXBlc10ueG1sUEsBAi0AFAAGAAgAAAAhADj9If/WAAAAlAEAAAsAAAAAAAAAAAAAAAAALwEA&#10;AF9yZWxzLy5yZWxzUEsBAi0AFAAGAAgAAAAhAIrrjMrxAwAA/g0AAA4AAAAAAAAAAAAAAAAALgIA&#10;AGRycy9lMm9Eb2MueG1sUEsBAi0AFAAGAAgAAAAhAJGVWiblAAAADgEAAA8AAAAAAAAAAAAAAAAA&#10;SwYAAGRycy9kb3ducmV2LnhtbFBLBQYAAAAABAAEAPMAAABdBwAAAAA=&#10;">
                    <v:shapetype id="_x0000_t202" coordsize="21600,21600" o:spt="202" path="m,l,21600r21600,l21600,xe">
                      <v:stroke joinstyle="miter"/>
                      <v:path gradientshapeok="t" o:connecttype="rect"/>
                    </v:shapetype>
                    <v:shape id="Text Box 16" o:spid="_x0000_s1027" type="#_x0000_t202" style="position:absolute;left:10290;top:1230;width:1470;height:1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8bl5cIA&#10;AADbAAAADwAAAGRycy9kb3ducmV2LnhtbESPT4vCMBTE7wt+h/CEva2JsitajSKKsKcV/4K3R/Ns&#10;i81LaaLtfnsjCB6HmfkNM523thR3qn3hWEO/p0AQp84UnGk47NdfIxA+IBssHZOGf/Iwn3U+ppgY&#10;1/CW7ruQiQhhn6CGPIQqkdKnOVn0PVcRR+/iaoshyjqTpsYmwm0pB0oNpcWC40KOFS1zSq+7m9Vw&#10;/LucT99qk63sT9W4Vkm2Y6n1Z7ddTEAEasM7/Gr/Gg2jPjy/xB8gZ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xuXlwgAAANsAAAAPAAAAAAAAAAAAAAAAAJgCAABkcnMvZG93&#10;bnJldi54bWxQSwUGAAAAAAQABAD1AAAAhwMAAAAA&#10;" filled="f" stroked="f">
                      <v:textbox>
                        <w:txbxContent>
                          <w:p w14:paraId="6DDDB859" w14:textId="77777777" w:rsidR="0024339A" w:rsidRDefault="0024339A">
                            <w:pPr>
                              <w:rPr>
                                <w:color w:val="FFFFFF"/>
                                <w:sz w:val="92"/>
                                <w:szCs w:val="92"/>
                              </w:rPr>
                            </w:pPr>
                            <w:r>
                              <w:rPr>
                                <w:color w:val="FFFFFF"/>
                                <w:sz w:val="92"/>
                                <w:szCs w:val="92"/>
                              </w:rPr>
                              <w:t>08</w:t>
                            </w:r>
                          </w:p>
                        </w:txbxContent>
                      </v:textbox>
                    </v:shape>
                    <v:shapetype id="_x0000_t32" coordsize="21600,21600" o:spt="32" o:oned="t" path="m,l21600,21600e" filled="f">
                      <v:path arrowok="t" fillok="f" o:connecttype="none"/>
                      <o:lock v:ext="edit" shapetype="t"/>
                    </v:shapetype>
                    <v:shape id="AutoShape 17" o:spid="_x0000_s1028" type="#_x0000_t32" style="position:absolute;left:10290;top:1590;width:0;height:63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Nboa8UAAADbAAAADwAAAGRycy9kb3ducmV2LnhtbESPQWvCQBSE74L/YXlCL0E39RAkzSpF&#10;rPSSQm0oPT6yz2xo9m3Mrib9991CweMwM98wxW6ynbjR4FvHCh5XKQji2umWGwXVx8tyA8IHZI2d&#10;Y1LwQx522/mswFy7kd/pdgqNiBD2OSowIfS5lL42ZNGvXE8cvbMbLIYoh0bqAccIt51cp2kmLbYc&#10;Fwz2tDdUf5+uVsFbi7q6HC6JKb8+aSqPZZIlpVIPi+n5CUSgKdzD/+1XrWCzhr8v8QfI7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Nboa8UAAADbAAAADwAAAAAAAAAA&#10;AAAAAAChAgAAZHJzL2Rvd25yZXYueG1sUEsFBgAAAAAEAAQA+QAAAJMDAAAAAA==&#10;" strokecolor="white" strokeweight="1.5pt"/>
                    <v:shape id="Text Box 18" o:spid="_x0000_s1029" type="#_x0000_t202" style="position:absolute;left:8895;top:1455;width:1365;height:6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eCcIA&#10;AADbAAAADwAAAGRycy9kb3ducmV2LnhtbESPQWsCMRSE74L/ITyht5rUquhqFGkRPClqK3h7bJ67&#10;Szcvyya66783QsHjMDPfMPNla0txo9oXjjV89BUI4tSZgjMNP8f1+wSED8gGS8ek4U4elotuZ46J&#10;cQ3v6XYImYgQ9glqyEOoEil9mpNF33cVcfQurrYYoqwzaWpsItyWcqDUWFosOC7kWNFXTunf4Wo1&#10;/G4v59NQ7bJvO6oa1yrJdiq1fuu1qxmIQG14hf/bG6Nh8gnPL/EH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WN4JwgAAANsAAAAPAAAAAAAAAAAAAAAAAJgCAABkcnMvZG93&#10;bnJldi54bWxQSwUGAAAAAAQABAD1AAAAhwMAAAAA&#10;" filled="f" stroked="f">
                      <v:textbox>
                        <w:txbxContent>
                          <w:p w14:paraId="17CE963E" w14:textId="77777777" w:rsidR="0024339A" w:rsidRDefault="0024339A">
                            <w:pPr>
                              <w:jc w:val="right"/>
                              <w:rPr>
                                <w:rFonts w:ascii="Calibri" w:hAnsi="Calibri"/>
                                <w:b/>
                                <w:color w:val="FFFFFF"/>
                                <w:sz w:val="32"/>
                                <w:szCs w:val="32"/>
                              </w:rPr>
                            </w:pPr>
                            <w:proofErr w:type="spellStart"/>
                            <w:r>
                              <w:rPr>
                                <w:rFonts w:ascii="Calibri" w:hAnsi="Calibri"/>
                                <w:b/>
                                <w:color w:val="FFFFFF"/>
                                <w:sz w:val="32"/>
                                <w:szCs w:val="32"/>
                              </w:rPr>
                              <w:t>Fal</w:t>
                            </w:r>
                            <w:proofErr w:type="spellEnd"/>
                          </w:p>
                        </w:txbxContent>
                      </v:textbox>
                    </v:shape>
                  </v:group>
                </w:pict>
              </mc:Fallback>
            </mc:AlternateContent>
          </w:r>
        </w:p>
        <w:p w14:paraId="1EAAE366" w14:textId="77777777" w:rsidR="00581F65" w:rsidRDefault="00581F65" w:rsidP="00F0270C">
          <w:pPr>
            <w:spacing w:line="360" w:lineRule="auto"/>
            <w:ind w:left="964" w:right="964"/>
            <w:rPr>
              <w:rFonts w:ascii="Arial" w:hAnsi="Arial" w:cs="Arial"/>
              <w:b/>
              <w:color w:val="CD0920"/>
              <w:sz w:val="134"/>
              <w:szCs w:val="134"/>
            </w:rPr>
          </w:pPr>
        </w:p>
        <w:p w14:paraId="1CE27CAD" w14:textId="77777777" w:rsidR="00581F65" w:rsidRPr="008D14F9" w:rsidRDefault="00581F65" w:rsidP="008D14F9">
          <w:pPr>
            <w:spacing w:line="360" w:lineRule="auto"/>
            <w:ind w:left="964" w:right="964"/>
            <w:rPr>
              <w:rFonts w:ascii="Arial" w:hAnsi="Arial" w:cs="Arial"/>
              <w:b/>
              <w:color w:val="CD0920"/>
              <w:sz w:val="134"/>
              <w:szCs w:val="134"/>
            </w:rPr>
          </w:pPr>
          <w:r>
            <w:rPr>
              <w:noProof/>
              <w:lang w:eastAsia="en-GB"/>
            </w:rPr>
            <mc:AlternateContent>
              <mc:Choice Requires="wps">
                <w:drawing>
                  <wp:anchor distT="0" distB="0" distL="114300" distR="114300" simplePos="0" relativeHeight="251664384" behindDoc="0" locked="0" layoutInCell="1" allowOverlap="1" wp14:anchorId="3278177B" wp14:editId="4429AAA4">
                    <wp:simplePos x="0" y="0"/>
                    <wp:positionH relativeFrom="page">
                      <wp:posOffset>429895</wp:posOffset>
                    </wp:positionH>
                    <wp:positionV relativeFrom="page">
                      <wp:posOffset>4083686</wp:posOffset>
                    </wp:positionV>
                    <wp:extent cx="5897880" cy="1828800"/>
                    <wp:effectExtent l="0" t="0" r="20320" b="0"/>
                    <wp:wrapNone/>
                    <wp:docPr id="9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7880"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0B2B7E" w14:textId="77777777" w:rsidR="0024339A" w:rsidRPr="00993FDF" w:rsidRDefault="0024339A" w:rsidP="00EE7A99">
                                <w:pPr>
                                  <w:contextualSpacing/>
                                  <w:rPr>
                                    <w:rFonts w:ascii="Arial" w:hAnsi="Arial" w:cs="Arial"/>
                                    <w:b/>
                                    <w:color w:val="CAD74C"/>
                                    <w:sz w:val="52"/>
                                    <w:szCs w:val="52"/>
                                  </w:rPr>
                                </w:pPr>
                                <w:r w:rsidRPr="00993FDF">
                                  <w:rPr>
                                    <w:rFonts w:ascii="Arial" w:hAnsi="Arial" w:cs="Arial"/>
                                    <w:b/>
                                    <w:color w:val="CAD74C"/>
                                    <w:sz w:val="52"/>
                                    <w:szCs w:val="52"/>
                                  </w:rPr>
                                  <w:t xml:space="preserve">Step </w:t>
                                </w:r>
                                <w:r w:rsidR="00993FDF" w:rsidRPr="00CB3D6C">
                                  <w:rPr>
                                    <w:rFonts w:ascii="Arial" w:hAnsi="Arial" w:cs="Arial"/>
                                    <w:b/>
                                    <w:color w:val="CAD74C"/>
                                    <w:sz w:val="52"/>
                                    <w:szCs w:val="52"/>
                                  </w:rPr>
                                  <w:t>10</w:t>
                                </w:r>
                                <w:r w:rsidR="00AE70E0">
                                  <w:rPr>
                                    <w:rFonts w:ascii="Arial" w:hAnsi="Arial" w:cs="Arial"/>
                                    <w:b/>
                                    <w:color w:val="CAD74C"/>
                                    <w:sz w:val="52"/>
                                    <w:szCs w:val="52"/>
                                  </w:rPr>
                                  <w:t>,</w:t>
                                </w:r>
                                <w:r w:rsidR="00E4526F">
                                  <w:rPr>
                                    <w:rFonts w:ascii="Arial" w:hAnsi="Arial" w:cs="Arial"/>
                                    <w:b/>
                                    <w:color w:val="CAD74C"/>
                                    <w:sz w:val="52"/>
                                    <w:szCs w:val="52"/>
                                  </w:rPr>
                                  <w:t xml:space="preserve"> Tool 1</w:t>
                                </w:r>
                                <w:r w:rsidR="00AE70E0">
                                  <w:rPr>
                                    <w:rFonts w:ascii="Arial" w:hAnsi="Arial" w:cs="Arial"/>
                                    <w:b/>
                                    <w:color w:val="CAD74C"/>
                                    <w:sz w:val="52"/>
                                    <w:szCs w:val="52"/>
                                  </w:rPr>
                                  <w:t>:</w:t>
                                </w:r>
                              </w:p>
                              <w:p w14:paraId="79906699" w14:textId="77777777" w:rsidR="0024339A" w:rsidRPr="00993FDF" w:rsidRDefault="000F255C" w:rsidP="00993FDF">
                                <w:pPr>
                                  <w:contextualSpacing/>
                                  <w:rPr>
                                    <w:rFonts w:ascii="Arial" w:hAnsi="Arial" w:cs="Arial"/>
                                    <w:color w:val="CAD74C"/>
                                    <w:sz w:val="52"/>
                                    <w:szCs w:val="52"/>
                                  </w:rPr>
                                </w:pPr>
                                <w:r>
                                  <w:rPr>
                                    <w:rFonts w:ascii="Arial" w:hAnsi="Arial" w:cs="Arial"/>
                                    <w:color w:val="CAD74C"/>
                                    <w:sz w:val="52"/>
                                    <w:szCs w:val="52"/>
                                  </w:rPr>
                                  <w:t xml:space="preserve">Sharing good practice – </w:t>
                                </w:r>
                                <w:r w:rsidR="00E4526F">
                                  <w:rPr>
                                    <w:rFonts w:ascii="Arial" w:hAnsi="Arial" w:cs="Arial"/>
                                    <w:color w:val="CAD74C"/>
                                    <w:sz w:val="52"/>
                                    <w:szCs w:val="52"/>
                                  </w:rPr>
                                  <w:t>case study example</w:t>
                                </w:r>
                                <w:r>
                                  <w:rPr>
                                    <w:rFonts w:ascii="Arial" w:hAnsi="Arial" w:cs="Arial"/>
                                    <w:color w:val="CAD74C"/>
                                    <w:sz w:val="52"/>
                                    <w:szCs w:val="52"/>
                                  </w:rPr>
                                  <w: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78177B" id="Rectangle 3" o:spid="_x0000_s1030" style="position:absolute;left:0;text-align:left;margin-left:33.85pt;margin-top:321.55pt;width:464.4pt;height:2in;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bW9rwIAAKkFAAAOAAAAZHJzL2Uyb0RvYy54bWysVNuO2yAQfa/Uf0C8e31ZJ7GtdVa7cVxV&#10;2rarbvsBxMYxKgYXSJxt1X/vgHPZZF+qtjygAYbDmZnD3NzuOo62VGkmRY7DqwAjKipZM7HO8dcv&#10;pZdgpA0RNeFS0Bw/U41v52/f3Ax9RiPZSl5ThQBE6Gzoc9wa02e+r6uWdkRfyZ4KOGyk6oiBpVr7&#10;tSIDoHfcj4Jg6g9S1b2SFdUadovxEM8dftPQynxqGk0N4jkGbsbNys0rO/vzG5KtFelbVu1pkL9g&#10;0REm4NEjVEEMQRvFXkF1rFJSy8ZcVbLzZdOwiroYIJowuIjmqSU9dbFAcnR/TJP+f7DVx+2jQqzO&#10;cTrBSJAOavQZskbEmlN0bfMz9DoDt6f+UdkIdf8gq28aCblowYveKSWHlpIaWIXW3z+7YBcarqLV&#10;8EHWgE42RrpU7RrVWUBIAtq5ijwfK0J3BlWwOUnSWZJA4So4C5MIbFczn2SH673S5h2VHbJGjhWQ&#10;d/Bk+6CNpUOyg4t9TciSce7KzsXZBjiOO/A4XLVnloar4s80SJfJMom9OJouvTgoCu+uXMTetAxn&#10;k+K6WCyK8Jd9N4yzltU1FfaZg6LC+M8qttf2qIWjprTkrLZwlpJW69WCK7QloOjSDZd0ODm5+ec0&#10;XBIglouQwigO7qPUK6fJzIvLeOKlsyDxgjC9T6dBnMZFeR7SAxP030NCgxVbNHFVekH6IrbAjdex&#10;kaxjBnoGZ12OQQ4wrBPJrAaXona2IYyP9otUWPqnVEC5D4V2irUiHcVudqud+xKRBbYCXsn6GSSs&#10;JAgMxAj9DoxWqh8YDdA7cqy/b4iiGPH3Ar6BbTQHQx2M1cEgooKrOTYYjebCjA1p0yu2bgE5dKkR&#10;8g6+SsOciE8s9h8M+oGLZd+7bMN5uXZepw47/w0AAP//AwBQSwMEFAAGAAgAAAAhAGXG3SfhAAAA&#10;CgEAAA8AAABkcnMvZG93bnJldi54bWxMj01PwzAMhu9I/IfISNxYWgbdWppOEx/ajuxDGtyyxrQV&#10;jVM12Vr49ZgTnGzLj14/zhejbcUZe984UhBPIhBIpTMNVQr2u5ebOQgfNBndOkIFX+hhUVxe5Doz&#10;bqANnrehEhxCPtMK6hC6TEpf1mi1n7gOiXcfrrc68NhX0vR64HDbytsoSqTVDfGFWnf4WGP5uT1Z&#10;Bat5t3xbu++hap/fV4fXQ/q0S4NS11fj8gFEwDH8wfCrz+pQsNPRnch40SpIZjMmud5NYxAMpGly&#10;D+LIzTSOQRa5/P9C8QMAAP//AwBQSwECLQAUAAYACAAAACEAtoM4kv4AAADhAQAAEwAAAAAAAAAA&#10;AAAAAAAAAAAAW0NvbnRlbnRfVHlwZXNdLnhtbFBLAQItABQABgAIAAAAIQA4/SH/1gAAAJQBAAAL&#10;AAAAAAAAAAAAAAAAAC8BAABfcmVscy8ucmVsc1BLAQItABQABgAIAAAAIQC7MbW9rwIAAKkFAAAO&#10;AAAAAAAAAAAAAAAAAC4CAABkcnMvZTJvRG9jLnhtbFBLAQItABQABgAIAAAAIQBlxt0n4QAAAAoB&#10;AAAPAAAAAAAAAAAAAAAAAAkFAABkcnMvZG93bnJldi54bWxQSwUGAAAAAAQABADzAAAAFwYAAAAA&#10;" filled="f" stroked="f">
                    <v:textbox inset="0,0,0,0">
                      <w:txbxContent>
                        <w:p w14:paraId="5A0B2B7E" w14:textId="77777777" w:rsidR="0024339A" w:rsidRPr="00993FDF" w:rsidRDefault="0024339A" w:rsidP="00EE7A99">
                          <w:pPr>
                            <w:contextualSpacing/>
                            <w:rPr>
                              <w:rFonts w:ascii="Arial" w:hAnsi="Arial" w:cs="Arial"/>
                              <w:b/>
                              <w:color w:val="CAD74C"/>
                              <w:sz w:val="52"/>
                              <w:szCs w:val="52"/>
                            </w:rPr>
                          </w:pPr>
                          <w:r w:rsidRPr="00993FDF">
                            <w:rPr>
                              <w:rFonts w:ascii="Arial" w:hAnsi="Arial" w:cs="Arial"/>
                              <w:b/>
                              <w:color w:val="CAD74C"/>
                              <w:sz w:val="52"/>
                              <w:szCs w:val="52"/>
                            </w:rPr>
                            <w:t xml:space="preserve">Step </w:t>
                          </w:r>
                          <w:r w:rsidR="00993FDF" w:rsidRPr="00CB3D6C">
                            <w:rPr>
                              <w:rFonts w:ascii="Arial" w:hAnsi="Arial" w:cs="Arial"/>
                              <w:b/>
                              <w:color w:val="CAD74C"/>
                              <w:sz w:val="52"/>
                              <w:szCs w:val="52"/>
                            </w:rPr>
                            <w:t>10</w:t>
                          </w:r>
                          <w:r w:rsidR="00AE70E0">
                            <w:rPr>
                              <w:rFonts w:ascii="Arial" w:hAnsi="Arial" w:cs="Arial"/>
                              <w:b/>
                              <w:color w:val="CAD74C"/>
                              <w:sz w:val="52"/>
                              <w:szCs w:val="52"/>
                            </w:rPr>
                            <w:t>,</w:t>
                          </w:r>
                          <w:r w:rsidR="00E4526F">
                            <w:rPr>
                              <w:rFonts w:ascii="Arial" w:hAnsi="Arial" w:cs="Arial"/>
                              <w:b/>
                              <w:color w:val="CAD74C"/>
                              <w:sz w:val="52"/>
                              <w:szCs w:val="52"/>
                            </w:rPr>
                            <w:t xml:space="preserve"> Tool 1</w:t>
                          </w:r>
                          <w:r w:rsidR="00AE70E0">
                            <w:rPr>
                              <w:rFonts w:ascii="Arial" w:hAnsi="Arial" w:cs="Arial"/>
                              <w:b/>
                              <w:color w:val="CAD74C"/>
                              <w:sz w:val="52"/>
                              <w:szCs w:val="52"/>
                            </w:rPr>
                            <w:t>:</w:t>
                          </w:r>
                        </w:p>
                        <w:p w14:paraId="79906699" w14:textId="77777777" w:rsidR="0024339A" w:rsidRPr="00993FDF" w:rsidRDefault="000F255C" w:rsidP="00993FDF">
                          <w:pPr>
                            <w:contextualSpacing/>
                            <w:rPr>
                              <w:rFonts w:ascii="Arial" w:hAnsi="Arial" w:cs="Arial"/>
                              <w:color w:val="CAD74C"/>
                              <w:sz w:val="52"/>
                              <w:szCs w:val="52"/>
                            </w:rPr>
                          </w:pPr>
                          <w:r>
                            <w:rPr>
                              <w:rFonts w:ascii="Arial" w:hAnsi="Arial" w:cs="Arial"/>
                              <w:color w:val="CAD74C"/>
                              <w:sz w:val="52"/>
                              <w:szCs w:val="52"/>
                            </w:rPr>
                            <w:t xml:space="preserve">Sharing good practice – </w:t>
                          </w:r>
                          <w:r w:rsidR="00E4526F">
                            <w:rPr>
                              <w:rFonts w:ascii="Arial" w:hAnsi="Arial" w:cs="Arial"/>
                              <w:color w:val="CAD74C"/>
                              <w:sz w:val="52"/>
                              <w:szCs w:val="52"/>
                            </w:rPr>
                            <w:t>case study example</w:t>
                          </w:r>
                          <w:r>
                            <w:rPr>
                              <w:rFonts w:ascii="Arial" w:hAnsi="Arial" w:cs="Arial"/>
                              <w:color w:val="CAD74C"/>
                              <w:sz w:val="52"/>
                              <w:szCs w:val="52"/>
                            </w:rPr>
                            <w:t>s</w:t>
                          </w:r>
                        </w:p>
                      </w:txbxContent>
                    </v:textbox>
                    <w10:wrap anchorx="page" anchory="page"/>
                  </v:rect>
                </w:pict>
              </mc:Fallback>
            </mc:AlternateContent>
          </w:r>
          <w:r>
            <w:rPr>
              <w:rFonts w:ascii="Arial" w:hAnsi="Arial" w:cs="Arial"/>
              <w:b/>
              <w:color w:val="CD0920"/>
              <w:sz w:val="134"/>
              <w:szCs w:val="134"/>
            </w:rPr>
            <w:br w:type="page"/>
          </w:r>
        </w:p>
      </w:sdtContent>
    </w:sdt>
    <w:p w14:paraId="37D5AA4D" w14:textId="77777777" w:rsidR="00F0270C" w:rsidRPr="00AE70E0" w:rsidRDefault="00F44261" w:rsidP="00AE70E0">
      <w:pPr>
        <w:ind w:left="964" w:right="964"/>
        <w:rPr>
          <w:rFonts w:ascii="Arial" w:hAnsi="Arial" w:cs="Arial"/>
          <w:b/>
          <w:color w:val="CD0920"/>
          <w:sz w:val="52"/>
          <w:szCs w:val="52"/>
        </w:rPr>
      </w:pPr>
      <w:r>
        <w:rPr>
          <w:rFonts w:ascii="Arial" w:hAnsi="Arial" w:cs="Arial"/>
          <w:b/>
          <w:noProof/>
          <w:color w:val="CD0920"/>
          <w:sz w:val="134"/>
          <w:szCs w:val="134"/>
          <w:lang w:eastAsia="en-GB"/>
        </w:rPr>
        <w:lastRenderedPageBreak/>
        <mc:AlternateContent>
          <mc:Choice Requires="wps">
            <w:drawing>
              <wp:anchor distT="0" distB="0" distL="114300" distR="114300" simplePos="0" relativeHeight="251656704" behindDoc="0" locked="0" layoutInCell="1" allowOverlap="1" wp14:anchorId="0D843112" wp14:editId="235B2AB3">
                <wp:simplePos x="0" y="0"/>
                <wp:positionH relativeFrom="column">
                  <wp:posOffset>614680</wp:posOffset>
                </wp:positionH>
                <wp:positionV relativeFrom="paragraph">
                  <wp:posOffset>58420</wp:posOffset>
                </wp:positionV>
                <wp:extent cx="5331460" cy="1529080"/>
                <wp:effectExtent l="0" t="0" r="2540" b="0"/>
                <wp:wrapSquare wrapText="bothSides"/>
                <wp:docPr id="3" name="Text Box 3"/>
                <wp:cNvGraphicFramePr/>
                <a:graphic xmlns:a="http://schemas.openxmlformats.org/drawingml/2006/main">
                  <a:graphicData uri="http://schemas.microsoft.com/office/word/2010/wordprocessingShape">
                    <wps:wsp>
                      <wps:cNvSpPr txBox="1"/>
                      <wps:spPr>
                        <a:xfrm>
                          <a:off x="0" y="0"/>
                          <a:ext cx="5331460" cy="1529080"/>
                        </a:xfrm>
                        <a:prstGeom prst="rect">
                          <a:avLst/>
                        </a:prstGeom>
                        <a:solidFill>
                          <a:srgbClr val="CAD74C">
                            <a:alpha val="50000"/>
                          </a:srgbClr>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336C9CC" w14:textId="77777777" w:rsidR="0024339A" w:rsidRPr="00F0270C" w:rsidRDefault="0024339A" w:rsidP="00F0270C">
                            <w:pPr>
                              <w:spacing w:line="240" w:lineRule="atLeast"/>
                              <w:ind w:left="567"/>
                              <w:rPr>
                                <w:rFonts w:ascii="Arial" w:hAnsi="Arial" w:cs="Arial"/>
                                <w:b/>
                                <w:color w:val="141A37"/>
                                <w:sz w:val="30"/>
                                <w:szCs w:val="30"/>
                              </w:rPr>
                            </w:pPr>
                            <w:r>
                              <w:rPr>
                                <w:rFonts w:ascii="Arial" w:hAnsi="Arial" w:cs="Arial"/>
                                <w:b/>
                                <w:color w:val="141A37"/>
                                <w:sz w:val="30"/>
                                <w:szCs w:val="30"/>
                              </w:rPr>
                              <w:br/>
                              <w:t>Purpose</w:t>
                            </w:r>
                          </w:p>
                          <w:p w14:paraId="17E888DA" w14:textId="77777777" w:rsidR="0024339A" w:rsidRDefault="0024339A" w:rsidP="00F0270C">
                            <w:pPr>
                              <w:spacing w:line="240" w:lineRule="atLeast"/>
                              <w:ind w:left="567"/>
                              <w:rPr>
                                <w:rFonts w:ascii="Arial" w:hAnsi="Arial" w:cs="Arial"/>
                                <w:color w:val="141A37"/>
                              </w:rPr>
                            </w:pPr>
                          </w:p>
                          <w:p w14:paraId="4ED6E2D8" w14:textId="77777777" w:rsidR="0024339A" w:rsidRPr="00F0270C" w:rsidRDefault="00F44261" w:rsidP="00F0270C">
                            <w:pPr>
                              <w:spacing w:line="240" w:lineRule="atLeast"/>
                              <w:ind w:left="567"/>
                              <w:rPr>
                                <w:rFonts w:ascii="Arial" w:hAnsi="Arial" w:cs="Arial"/>
                                <w:b/>
                                <w:color w:val="141A37"/>
                                <w:sz w:val="134"/>
                                <w:szCs w:val="134"/>
                              </w:rPr>
                            </w:pPr>
                            <w:r w:rsidRPr="00F44261">
                              <w:rPr>
                                <w:rFonts w:ascii="Arial" w:hAnsi="Arial" w:cs="Arial"/>
                                <w:color w:val="141A37"/>
                              </w:rPr>
                              <w:t>This good practice example provides information about how one school has supported feeder/linked schools to develop their provision for young carers.</w:t>
                            </w:r>
                          </w:p>
                          <w:p w14:paraId="24C95588" w14:textId="77777777" w:rsidR="0024339A" w:rsidRDefault="0024339A" w:rsidP="00F0270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843112" id="Text Box 3" o:spid="_x0000_s1031" type="#_x0000_t202" style="position:absolute;left:0;text-align:left;margin-left:48.4pt;margin-top:4.6pt;width:419.8pt;height:120.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WDp0wIAAPUFAAAOAAAAZHJzL2Uyb0RvYy54bWysVFFv2jAQfp+0/2D5nSaB0AJqqFIQ06Sq&#10;rdZOfTaODdEc27MNhE377zvbCUXdXjqNh3C+++589/nurm/aRqA9M7ZWssDZRYoRk1RVtdwU+Ovz&#10;ajDByDoiKyKUZAU+Motv5h8/XB/0jA3VVomKGQRBpJ0ddIG3zulZkli6ZQ2xF0ozCUauTEMcHM0m&#10;qQw5QPRGJMM0vUwOylTaKMqsBe0yGvE8xOecUffAuWUOiQJDbi58Tfiu/TeZX5PZxhC9rWmXBvmH&#10;LBpSS7j0FGpJHEE7U/8RqqmpUVZxd0FVkyjOa8pCDVBNlr6p5mlLNAu1ADlWn2iy/y8svd8/GlRX&#10;BR5hJEkDT/TMWoduVYtGnp2DtjMAPWmAuRbU8Mq93oLSF91y0/h/KAeBHXg+nrj1wSgox6NRll+C&#10;iYItGw+n6SSwn7y6a2PdJ6Ya5IUCG3i8wCnZ31kHqQC0h/jbrBJ1taqFCAezWS+EQXsCD70ol1f5&#10;IvoKvSVRO07h51OHODbCo3weR0gfTSofN0KjhoVeinmQGRQFokf68sI7/1yMr4bl1Xg6uCzH2SDP&#10;0smgLNPhYLkq0zLNV4tpfvuru773Tzy7kcUguaNgPqqQXxiHVwlkhvL8PLBTgYRSJl14BygmoD2K&#10;Q9LvcezwoY5Q33ucIyPgEW5W0p2cm1oqE9gPY/yadvWtT5lHPPB/VrcXXbtuu3bsmm+tqiP0nlFx&#10;dq2mqxr6445Y90gMDCv0FCwg9wAfLtShwKqTMNoq8+Nveo+HGQIrRgcY/gLb7ztiGEbis4TpmmZ5&#10;7rdFOOTwsHAw55b1uUXumoWCtstg1WkaRI93ohe5Uc0L7KnS3womIincXWDXiwsXVxLsOcrKMoBg&#10;P2ji7uSTpj60Z9l3/3P7QozuRsRBI92rfk2Q2ZtJiVjvKVW5c4rXYYw8z5HVjn/YLWESuj3ol9f5&#10;OaBet/X8NwAAAP//AwBQSwMEFAAGAAgAAAAhAF4yN3bgAAAACAEAAA8AAABkcnMvZG93bnJldi54&#10;bWxMj8FOwzAQRO9I/IO1SNyo3QARDXEqVKmgSlxaOLQ3N1niQLwOsZsmf89ygtNqNKOZt/lydK0Y&#10;sA+NJw3zmQKBVPqqoVrD+9v65gFEiIYq03pCDRMGWBaXF7nJKn+mLQ67WAsuoZAZDTbGLpMylBad&#10;CTPfIbH34XtnIsu+llVvzlzuWpkolUpnGuIFazpcWSy/dienIUzfr3trhvXq8yXdzA/PTb3dTFpf&#10;X41PjyAijvEvDL/4jA4FMx39iaogWg2LlMkj3wQE24vb9A7EUUNyrxTIIpf/Hyh+AAAA//8DAFBL&#10;AQItABQABgAIAAAAIQC2gziS/gAAAOEBAAATAAAAAAAAAAAAAAAAAAAAAABbQ29udGVudF9UeXBl&#10;c10ueG1sUEsBAi0AFAAGAAgAAAAhADj9If/WAAAAlAEAAAsAAAAAAAAAAAAAAAAALwEAAF9yZWxz&#10;Ly5yZWxzUEsBAi0AFAAGAAgAAAAhAJ0dYOnTAgAA9QUAAA4AAAAAAAAAAAAAAAAALgIAAGRycy9l&#10;Mm9Eb2MueG1sUEsBAi0AFAAGAAgAAAAhAF4yN3bgAAAACAEAAA8AAAAAAAAAAAAAAAAALQUAAGRy&#10;cy9kb3ducmV2LnhtbFBLBQYAAAAABAAEAPMAAAA6BgAAAAA=&#10;" fillcolor="#cad74c" stroked="f">
                <v:fill opacity="32896f"/>
                <v:textbox>
                  <w:txbxContent>
                    <w:p w14:paraId="7336C9CC" w14:textId="77777777" w:rsidR="0024339A" w:rsidRPr="00F0270C" w:rsidRDefault="0024339A" w:rsidP="00F0270C">
                      <w:pPr>
                        <w:spacing w:line="240" w:lineRule="atLeast"/>
                        <w:ind w:left="567"/>
                        <w:rPr>
                          <w:rFonts w:ascii="Arial" w:hAnsi="Arial" w:cs="Arial"/>
                          <w:b/>
                          <w:color w:val="141A37"/>
                          <w:sz w:val="30"/>
                          <w:szCs w:val="30"/>
                        </w:rPr>
                      </w:pPr>
                      <w:r>
                        <w:rPr>
                          <w:rFonts w:ascii="Arial" w:hAnsi="Arial" w:cs="Arial"/>
                          <w:b/>
                          <w:color w:val="141A37"/>
                          <w:sz w:val="30"/>
                          <w:szCs w:val="30"/>
                        </w:rPr>
                        <w:br/>
                        <w:t>Purpose</w:t>
                      </w:r>
                    </w:p>
                    <w:p w14:paraId="17E888DA" w14:textId="77777777" w:rsidR="0024339A" w:rsidRDefault="0024339A" w:rsidP="00F0270C">
                      <w:pPr>
                        <w:spacing w:line="240" w:lineRule="atLeast"/>
                        <w:ind w:left="567"/>
                        <w:rPr>
                          <w:rFonts w:ascii="Arial" w:hAnsi="Arial" w:cs="Arial"/>
                          <w:color w:val="141A37"/>
                        </w:rPr>
                      </w:pPr>
                    </w:p>
                    <w:p w14:paraId="4ED6E2D8" w14:textId="77777777" w:rsidR="0024339A" w:rsidRPr="00F0270C" w:rsidRDefault="00F44261" w:rsidP="00F0270C">
                      <w:pPr>
                        <w:spacing w:line="240" w:lineRule="atLeast"/>
                        <w:ind w:left="567"/>
                        <w:rPr>
                          <w:rFonts w:ascii="Arial" w:hAnsi="Arial" w:cs="Arial"/>
                          <w:b/>
                          <w:color w:val="141A37"/>
                          <w:sz w:val="134"/>
                          <w:szCs w:val="134"/>
                        </w:rPr>
                      </w:pPr>
                      <w:r w:rsidRPr="00F44261">
                        <w:rPr>
                          <w:rFonts w:ascii="Arial" w:hAnsi="Arial" w:cs="Arial"/>
                          <w:color w:val="141A37"/>
                        </w:rPr>
                        <w:t>This good practice example provides information about how one school has supported feeder/linked schools to develop their provision for young carers.</w:t>
                      </w:r>
                    </w:p>
                    <w:p w14:paraId="24C95588" w14:textId="77777777" w:rsidR="0024339A" w:rsidRDefault="0024339A" w:rsidP="00F0270C"/>
                  </w:txbxContent>
                </v:textbox>
                <w10:wrap type="square"/>
              </v:shape>
            </w:pict>
          </mc:Fallback>
        </mc:AlternateContent>
      </w:r>
      <w:r w:rsidR="00F0270C">
        <w:rPr>
          <w:rFonts w:ascii="Arial" w:hAnsi="Arial" w:cs="Arial"/>
          <w:b/>
          <w:noProof/>
          <w:color w:val="CD0920"/>
          <w:sz w:val="134"/>
          <w:szCs w:val="134"/>
          <w:lang w:val="en-US"/>
        </w:rPr>
        <w:t xml:space="preserve"> </w:t>
      </w:r>
    </w:p>
    <w:p w14:paraId="1AF32152" w14:textId="77777777" w:rsidR="00CC7E5F" w:rsidRDefault="008D14F9" w:rsidP="00CC7E5F">
      <w:pPr>
        <w:ind w:left="964" w:right="964"/>
        <w:rPr>
          <w:rFonts w:ascii="Arial" w:hAnsi="Arial" w:cs="Arial"/>
          <w:color w:val="141A37"/>
        </w:rPr>
      </w:pPr>
      <w:r>
        <w:rPr>
          <w:rFonts w:ascii="Arial" w:hAnsi="Arial" w:cs="Arial"/>
          <w:b/>
          <w:noProof/>
          <w:color w:val="CD0920"/>
          <w:sz w:val="134"/>
          <w:szCs w:val="134"/>
          <w:lang w:eastAsia="en-GB"/>
        </w:rPr>
        <mc:AlternateContent>
          <mc:Choice Requires="wps">
            <w:drawing>
              <wp:anchor distT="0" distB="0" distL="114300" distR="114300" simplePos="0" relativeHeight="251681792" behindDoc="0" locked="0" layoutInCell="1" allowOverlap="1" wp14:anchorId="7B81E07A" wp14:editId="408DA527">
                <wp:simplePos x="0" y="0"/>
                <wp:positionH relativeFrom="column">
                  <wp:posOffset>614680</wp:posOffset>
                </wp:positionH>
                <wp:positionV relativeFrom="paragraph">
                  <wp:posOffset>87630</wp:posOffset>
                </wp:positionV>
                <wp:extent cx="5331460" cy="1797050"/>
                <wp:effectExtent l="0" t="0" r="2540" b="0"/>
                <wp:wrapSquare wrapText="bothSides"/>
                <wp:docPr id="4" name="Text Box 4"/>
                <wp:cNvGraphicFramePr/>
                <a:graphic xmlns:a="http://schemas.openxmlformats.org/drawingml/2006/main">
                  <a:graphicData uri="http://schemas.microsoft.com/office/word/2010/wordprocessingShape">
                    <wps:wsp>
                      <wps:cNvSpPr txBox="1"/>
                      <wps:spPr>
                        <a:xfrm>
                          <a:off x="0" y="0"/>
                          <a:ext cx="5331460" cy="1797050"/>
                        </a:xfrm>
                        <a:prstGeom prst="rect">
                          <a:avLst/>
                        </a:prstGeom>
                        <a:solidFill>
                          <a:srgbClr val="CAD74C">
                            <a:alpha val="50000"/>
                          </a:srgbClr>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36F4933" w14:textId="77777777" w:rsidR="0024339A" w:rsidRPr="00F0270C" w:rsidRDefault="0024339A" w:rsidP="008D14F9">
                            <w:pPr>
                              <w:spacing w:line="240" w:lineRule="atLeast"/>
                              <w:ind w:left="567"/>
                              <w:rPr>
                                <w:rFonts w:ascii="Arial" w:hAnsi="Arial" w:cs="Arial"/>
                                <w:b/>
                                <w:color w:val="141A37"/>
                                <w:sz w:val="30"/>
                                <w:szCs w:val="30"/>
                              </w:rPr>
                            </w:pPr>
                            <w:r>
                              <w:rPr>
                                <w:rFonts w:ascii="Arial" w:hAnsi="Arial" w:cs="Arial"/>
                                <w:b/>
                                <w:color w:val="141A37"/>
                                <w:sz w:val="30"/>
                                <w:szCs w:val="30"/>
                              </w:rPr>
                              <w:br/>
                            </w:r>
                            <w:r w:rsidR="00F44261">
                              <w:rPr>
                                <w:rFonts w:ascii="Arial" w:hAnsi="Arial" w:cs="Arial"/>
                                <w:b/>
                                <w:color w:val="141A37"/>
                                <w:sz w:val="30"/>
                                <w:szCs w:val="30"/>
                              </w:rPr>
                              <w:t>Summary</w:t>
                            </w:r>
                          </w:p>
                          <w:p w14:paraId="6F5807DC" w14:textId="77777777" w:rsidR="0024339A" w:rsidRDefault="0024339A" w:rsidP="008D14F9">
                            <w:pPr>
                              <w:spacing w:line="240" w:lineRule="atLeast"/>
                              <w:ind w:left="567"/>
                              <w:rPr>
                                <w:rFonts w:ascii="Arial" w:hAnsi="Arial" w:cs="Arial"/>
                                <w:color w:val="141A37"/>
                              </w:rPr>
                            </w:pPr>
                          </w:p>
                          <w:p w14:paraId="1F327710" w14:textId="2310A47D" w:rsidR="00F44261" w:rsidRPr="00F44261" w:rsidRDefault="00F44261" w:rsidP="00F44261">
                            <w:pPr>
                              <w:ind w:left="567" w:right="964"/>
                              <w:rPr>
                                <w:rFonts w:ascii="Arial" w:hAnsi="Arial" w:cs="Arial"/>
                                <w:color w:val="141A37"/>
                              </w:rPr>
                            </w:pPr>
                            <w:r w:rsidRPr="00F44261">
                              <w:rPr>
                                <w:rFonts w:ascii="Arial" w:hAnsi="Arial" w:cs="Arial"/>
                                <w:color w:val="141A37"/>
                              </w:rPr>
                              <w:t>Learning Mentors from the schools within the Burnt Mill Multi-Academy Trust meet on a regular basis to share good practice regarding the steps they are taking to identify and support young carers, and to reflect on current caseloads.</w:t>
                            </w:r>
                          </w:p>
                          <w:p w14:paraId="6E0E6944" w14:textId="77777777" w:rsidR="0024339A" w:rsidRDefault="0024339A" w:rsidP="00F44261">
                            <w:pPr>
                              <w:spacing w:line="240" w:lineRule="atLeast"/>
                              <w:ind w:left="567"/>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81E07A" id="Text Box 4" o:spid="_x0000_s1032" type="#_x0000_t202" style="position:absolute;left:0;text-align:left;margin-left:48.4pt;margin-top:6.9pt;width:419.8pt;height:14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Mci0gIAAPUFAAAOAAAAZHJzL2Uyb0RvYy54bWysVFFv2jAQfp+0/2D5nSahoRTUUKUgpklV&#10;W41OfTaODdEc27MNhE377zvbCUXdXjqNh3C+++589/nubm7bRqA9M7ZWssDZRYoRk1RVtdwU+Ovz&#10;cnCNkXVEVkQoyQp8ZBbfzj5+uDnoKRuqrRIVMwiCSDs96AJvndPTJLF0yxpiL5RmEoxcmYY4OJpN&#10;UhlygOiNSIZpepUclKm0UZRZC9pFNOJZiM85o+6Rc8scEgWG3Fz4mvBd+28yuyHTjSF6W9MuDfIP&#10;WTSklnDpKdSCOIJ2pv4jVFNTo6zi7oKqJlGc15SFGqCaLH1TzWpLNAu1ADlWn2iy/y8sfdg/GVRX&#10;Bc4xkqSBJ3pmrUN3qkW5Z+eg7RRAKw0w14IaXrnXW1D6oltuGv8P5SCwA8/HE7c+GAXl6PIyy6/A&#10;RMGWjSfjdBTYT17dtbHuE1MN8kKBDTxe4JTs762DVADaQ/xtVom6WtZChIPZrOfCoD2Bh56Xi3E+&#10;j75Cb0nUjlL4+dQhjo3wKJ/HEdJHk8rHjdCoYaGXYh5kCkWB6JG+vPDOP+ej8bAcjyaDq3KUDfIs&#10;vR6UZTocLJZlWqb5cj7J73511/f+iWc3shgkdxTMRxXyC+PwKoHMUJ6fB3YqkFDKpAvvAMUEtEdx&#10;SPo9jh0+1BHqe49zZAQ8ws1KupNzU0tlAvthjF/Trr71KfOIB/7P6vaia9dt145d861VdYTeMyrO&#10;rtV0WUN/3BPrnoiBYYWeggXkHuHDhToUWHUSRltlfvxN7/EwQ2DF6ADDX2D7fUcMw0h8ljBdkyzP&#10;/bYIhxweFg7m3LI+t8hdM1fQdhmsOk2D6PFO9CI3qnmBPVX6W8FEJIW7C+x6ce7iSoI9R1lZBhDs&#10;B03cvVxp6kN7ln33P7cvxOhuRBw00oPq1wSZvpmUiPWeUpU7p3gdxsjzHFnt+IfdEiah24N+eZ2f&#10;A+p1W89+AwAA//8DAFBLAwQUAAYACAAAACEAl/nhU98AAAAJAQAADwAAAGRycy9kb3ducmV2Lnht&#10;bEyPwU7DMAyG70i8Q2QkbizdhirWNZ3QpIEmcdngwG5ZY5pC45Qm69q3xzuNk2V/1u/P+Wpwjeix&#10;C7UnBdNJAgKp9KamSsHH++bhCUSImoxuPKGCEQOsitubXGfGn2mH/T5WgkMoZFqBjbHNpAylRafD&#10;xLdIzL5853Tktquk6fSZw10jZ0mSSqdr4gtWt7i2WP7sT05BGH/fPq3uN+vv13Q7PbzU1W47KnV/&#10;NzwvQUQc4nUZLvqsDgU7Hf2JTBCNgkXK5pHnc67MF/P0EcRRwexCZJHL/x8UfwAAAP//AwBQSwEC&#10;LQAUAAYACAAAACEAtoM4kv4AAADhAQAAEwAAAAAAAAAAAAAAAAAAAAAAW0NvbnRlbnRfVHlwZXNd&#10;LnhtbFBLAQItABQABgAIAAAAIQA4/SH/1gAAAJQBAAALAAAAAAAAAAAAAAAAAC8BAABfcmVscy8u&#10;cmVsc1BLAQItABQABgAIAAAAIQCO5Mci0gIAAPUFAAAOAAAAAAAAAAAAAAAAAC4CAABkcnMvZTJv&#10;RG9jLnhtbFBLAQItABQABgAIAAAAIQCX+eFT3wAAAAkBAAAPAAAAAAAAAAAAAAAAACwFAABkcnMv&#10;ZG93bnJldi54bWxQSwUGAAAAAAQABADzAAAAOAYAAAAA&#10;" fillcolor="#cad74c" stroked="f">
                <v:fill opacity="32896f"/>
                <v:textbox>
                  <w:txbxContent>
                    <w:p w14:paraId="536F4933" w14:textId="77777777" w:rsidR="0024339A" w:rsidRPr="00F0270C" w:rsidRDefault="0024339A" w:rsidP="008D14F9">
                      <w:pPr>
                        <w:spacing w:line="240" w:lineRule="atLeast"/>
                        <w:ind w:left="567"/>
                        <w:rPr>
                          <w:rFonts w:ascii="Arial" w:hAnsi="Arial" w:cs="Arial"/>
                          <w:b/>
                          <w:color w:val="141A37"/>
                          <w:sz w:val="30"/>
                          <w:szCs w:val="30"/>
                        </w:rPr>
                      </w:pPr>
                      <w:r>
                        <w:rPr>
                          <w:rFonts w:ascii="Arial" w:hAnsi="Arial" w:cs="Arial"/>
                          <w:b/>
                          <w:color w:val="141A37"/>
                          <w:sz w:val="30"/>
                          <w:szCs w:val="30"/>
                        </w:rPr>
                        <w:br/>
                      </w:r>
                      <w:r w:rsidR="00F44261">
                        <w:rPr>
                          <w:rFonts w:ascii="Arial" w:hAnsi="Arial" w:cs="Arial"/>
                          <w:b/>
                          <w:color w:val="141A37"/>
                          <w:sz w:val="30"/>
                          <w:szCs w:val="30"/>
                        </w:rPr>
                        <w:t>Summary</w:t>
                      </w:r>
                    </w:p>
                    <w:p w14:paraId="6F5807DC" w14:textId="77777777" w:rsidR="0024339A" w:rsidRDefault="0024339A" w:rsidP="008D14F9">
                      <w:pPr>
                        <w:spacing w:line="240" w:lineRule="atLeast"/>
                        <w:ind w:left="567"/>
                        <w:rPr>
                          <w:rFonts w:ascii="Arial" w:hAnsi="Arial" w:cs="Arial"/>
                          <w:color w:val="141A37"/>
                        </w:rPr>
                      </w:pPr>
                    </w:p>
                    <w:p w14:paraId="1F327710" w14:textId="2310A47D" w:rsidR="00F44261" w:rsidRPr="00F44261" w:rsidRDefault="00F44261" w:rsidP="00F44261">
                      <w:pPr>
                        <w:ind w:left="567" w:right="964"/>
                        <w:rPr>
                          <w:rFonts w:ascii="Arial" w:hAnsi="Arial" w:cs="Arial"/>
                          <w:color w:val="141A37"/>
                        </w:rPr>
                      </w:pPr>
                      <w:r w:rsidRPr="00F44261">
                        <w:rPr>
                          <w:rFonts w:ascii="Arial" w:hAnsi="Arial" w:cs="Arial"/>
                          <w:color w:val="141A37"/>
                        </w:rPr>
                        <w:t>Learning Mentors from the schools within the Burnt Mill Multi-Academy Trust meet on a regular basis to share good practice regarding the steps they are taking to identify and support young carers, and to reflect on current caseloads.</w:t>
                      </w:r>
                    </w:p>
                    <w:p w14:paraId="6E0E6944" w14:textId="77777777" w:rsidR="0024339A" w:rsidRDefault="0024339A" w:rsidP="00F44261">
                      <w:pPr>
                        <w:spacing w:line="240" w:lineRule="atLeast"/>
                        <w:ind w:left="567"/>
                      </w:pPr>
                    </w:p>
                  </w:txbxContent>
                </v:textbox>
                <w10:wrap type="square"/>
              </v:shape>
            </w:pict>
          </mc:Fallback>
        </mc:AlternateContent>
      </w:r>
    </w:p>
    <w:p w14:paraId="7C51F5FE" w14:textId="77777777" w:rsidR="00AE70E0" w:rsidRPr="00AE70E0" w:rsidRDefault="00AE70E0" w:rsidP="00F44261">
      <w:pPr>
        <w:ind w:left="964" w:right="964"/>
        <w:rPr>
          <w:rFonts w:ascii="Arial" w:hAnsi="Arial" w:cs="Arial"/>
          <w:color w:val="D3D800"/>
          <w:sz w:val="52"/>
          <w:szCs w:val="52"/>
        </w:rPr>
      </w:pPr>
    </w:p>
    <w:p w14:paraId="6F56FBBE" w14:textId="77777777" w:rsidR="00F44261" w:rsidRDefault="00F44261" w:rsidP="00F44261">
      <w:pPr>
        <w:ind w:left="964" w:right="964"/>
        <w:rPr>
          <w:rFonts w:ascii="Arial" w:hAnsi="Arial" w:cs="Arial"/>
          <w:color w:val="D3D800"/>
          <w:sz w:val="30"/>
          <w:szCs w:val="30"/>
        </w:rPr>
      </w:pPr>
      <w:r>
        <w:rPr>
          <w:rFonts w:ascii="Arial" w:hAnsi="Arial" w:cs="Arial"/>
          <w:color w:val="D3D800"/>
          <w:sz w:val="30"/>
          <w:szCs w:val="30"/>
        </w:rPr>
        <w:t>Background information</w:t>
      </w:r>
    </w:p>
    <w:p w14:paraId="7704AC92" w14:textId="77777777" w:rsidR="00F44261" w:rsidRPr="00F44261" w:rsidRDefault="00F44261" w:rsidP="00F44261">
      <w:pPr>
        <w:ind w:left="964" w:right="964"/>
        <w:rPr>
          <w:rFonts w:ascii="Arial" w:hAnsi="Arial" w:cs="Arial"/>
          <w:color w:val="D3D800"/>
          <w:sz w:val="30"/>
          <w:szCs w:val="30"/>
        </w:rPr>
      </w:pPr>
    </w:p>
    <w:p w14:paraId="095D4352" w14:textId="77777777" w:rsidR="00F44261" w:rsidRDefault="00F44261" w:rsidP="00F44261">
      <w:pPr>
        <w:ind w:left="964" w:right="964"/>
        <w:rPr>
          <w:rFonts w:ascii="Arial" w:hAnsi="Arial" w:cs="Arial"/>
          <w:color w:val="141A37"/>
        </w:rPr>
      </w:pPr>
      <w:r w:rsidRPr="00F44261">
        <w:rPr>
          <w:rFonts w:ascii="Arial" w:hAnsi="Arial" w:cs="Arial"/>
          <w:color w:val="141A37"/>
        </w:rPr>
        <w:t xml:space="preserve">Burnt Mill Multi Academy Trust (BMAT) were approached by the Department for Education to work with some local primary schools and now comprise of a small co-operative trust of 5 schools - Freshwaters Primary Academy, Roydon Primary, Cooks Spinney Primary, Little </w:t>
      </w:r>
      <w:proofErr w:type="spellStart"/>
      <w:r w:rsidRPr="00F44261">
        <w:rPr>
          <w:rFonts w:ascii="Arial" w:hAnsi="Arial" w:cs="Arial"/>
          <w:color w:val="141A37"/>
        </w:rPr>
        <w:t>Parndon</w:t>
      </w:r>
      <w:proofErr w:type="spellEnd"/>
      <w:r w:rsidRPr="00F44261">
        <w:rPr>
          <w:rFonts w:ascii="Arial" w:hAnsi="Arial" w:cs="Arial"/>
          <w:color w:val="141A37"/>
        </w:rPr>
        <w:t xml:space="preserve"> Primary and Burnt Mill Secondary Academy. </w:t>
      </w:r>
    </w:p>
    <w:p w14:paraId="59EC5204" w14:textId="77777777" w:rsidR="00F44261" w:rsidRPr="00F44261" w:rsidRDefault="00F44261" w:rsidP="00F44261">
      <w:pPr>
        <w:ind w:left="964" w:right="964"/>
        <w:rPr>
          <w:rFonts w:ascii="Arial" w:hAnsi="Arial" w:cs="Arial"/>
          <w:color w:val="141A37"/>
        </w:rPr>
      </w:pPr>
    </w:p>
    <w:p w14:paraId="5A134A41" w14:textId="51625E7A" w:rsidR="00F44261" w:rsidRPr="00F44261" w:rsidRDefault="00F44261" w:rsidP="00F44261">
      <w:pPr>
        <w:ind w:left="964" w:right="964"/>
        <w:rPr>
          <w:rFonts w:ascii="Arial" w:hAnsi="Arial" w:cs="Arial"/>
          <w:color w:val="141A37"/>
        </w:rPr>
      </w:pPr>
      <w:r w:rsidRPr="00F44261">
        <w:rPr>
          <w:rFonts w:ascii="Arial" w:hAnsi="Arial" w:cs="Arial"/>
          <w:color w:val="141A37"/>
        </w:rPr>
        <w:t xml:space="preserve">Burnt Mill Academy is a secondary school with 1,200 pupils in Harlow, Essex, with the four primary schools all nearby. BMAT works to improve the potential of all its students aged 3 to 16 and supports their academic and emotional education by pooling the resources of all 5 schools/academies in the Trust. Staff at Burnt Mill work with staff and students across the trust, sharing their particular area of expertise </w:t>
      </w:r>
      <w:r w:rsidR="004C3249">
        <w:rPr>
          <w:rFonts w:ascii="Arial" w:hAnsi="Arial" w:cs="Arial"/>
          <w:color w:val="141A37"/>
        </w:rPr>
        <w:t>and</w:t>
      </w:r>
      <w:r w:rsidRPr="00F44261">
        <w:rPr>
          <w:rFonts w:ascii="Arial" w:hAnsi="Arial" w:cs="Arial"/>
          <w:color w:val="141A37"/>
        </w:rPr>
        <w:t xml:space="preserve"> in return, the receiving academy may have expertise in a different area which can be shared with another academy and so on.  </w:t>
      </w:r>
    </w:p>
    <w:p w14:paraId="3114818C" w14:textId="77777777" w:rsidR="00F44261" w:rsidRDefault="00F44261" w:rsidP="00F44261">
      <w:pPr>
        <w:ind w:left="964" w:right="964"/>
        <w:rPr>
          <w:rFonts w:ascii="Arial" w:hAnsi="Arial" w:cs="Arial"/>
          <w:color w:val="141A37"/>
        </w:rPr>
      </w:pPr>
    </w:p>
    <w:p w14:paraId="7ABA9AD8" w14:textId="77777777" w:rsidR="00AE70E0" w:rsidRDefault="00AE70E0" w:rsidP="00F44261">
      <w:pPr>
        <w:ind w:left="964" w:right="964"/>
        <w:rPr>
          <w:rFonts w:ascii="Arial" w:hAnsi="Arial" w:cs="Arial"/>
          <w:b/>
          <w:color w:val="D3D800"/>
          <w:sz w:val="30"/>
          <w:szCs w:val="30"/>
        </w:rPr>
      </w:pPr>
    </w:p>
    <w:p w14:paraId="63D33924" w14:textId="77777777" w:rsidR="00F44261" w:rsidRPr="00F44261" w:rsidRDefault="00F44261" w:rsidP="00F44261">
      <w:pPr>
        <w:ind w:left="964" w:right="964"/>
        <w:rPr>
          <w:rFonts w:ascii="Arial" w:hAnsi="Arial" w:cs="Arial"/>
          <w:b/>
          <w:color w:val="141A37"/>
        </w:rPr>
      </w:pPr>
      <w:r w:rsidRPr="00F44261">
        <w:rPr>
          <w:rFonts w:ascii="Arial" w:hAnsi="Arial" w:cs="Arial"/>
          <w:b/>
          <w:color w:val="D3D800"/>
          <w:sz w:val="30"/>
          <w:szCs w:val="30"/>
        </w:rPr>
        <w:t>Aims and objectives</w:t>
      </w:r>
    </w:p>
    <w:p w14:paraId="394410D7" w14:textId="77777777" w:rsidR="00F44261" w:rsidRPr="00F44261" w:rsidRDefault="00F44261" w:rsidP="00F44261">
      <w:pPr>
        <w:ind w:left="964" w:right="964"/>
        <w:rPr>
          <w:rFonts w:ascii="Arial" w:hAnsi="Arial" w:cs="Arial"/>
          <w:color w:val="141A37"/>
        </w:rPr>
      </w:pPr>
    </w:p>
    <w:p w14:paraId="0346DE21" w14:textId="45CF3E1E" w:rsidR="00F44261" w:rsidRPr="00F44261" w:rsidRDefault="00F44261" w:rsidP="00F44261">
      <w:pPr>
        <w:ind w:left="964" w:right="964"/>
        <w:rPr>
          <w:rFonts w:ascii="Arial" w:hAnsi="Arial" w:cs="Arial"/>
          <w:color w:val="141A37"/>
        </w:rPr>
      </w:pPr>
      <w:r w:rsidRPr="00F44261">
        <w:rPr>
          <w:rFonts w:ascii="Arial" w:hAnsi="Arial" w:cs="Arial"/>
          <w:color w:val="141A37"/>
        </w:rPr>
        <w:t xml:space="preserve">Young Carers School Operational Leads </w:t>
      </w:r>
      <w:r>
        <w:rPr>
          <w:rFonts w:ascii="Arial" w:hAnsi="Arial" w:cs="Arial"/>
          <w:color w:val="141A37"/>
        </w:rPr>
        <w:t>from each of BMAT school</w:t>
      </w:r>
      <w:r w:rsidR="004C3249">
        <w:rPr>
          <w:rFonts w:ascii="Arial" w:hAnsi="Arial" w:cs="Arial"/>
          <w:color w:val="141A37"/>
        </w:rPr>
        <w:t>s</w:t>
      </w:r>
      <w:r>
        <w:rPr>
          <w:rFonts w:ascii="Arial" w:hAnsi="Arial" w:cs="Arial"/>
          <w:color w:val="141A37"/>
        </w:rPr>
        <w:t xml:space="preserve"> meet regularly </w:t>
      </w:r>
      <w:r w:rsidRPr="00F44261">
        <w:rPr>
          <w:rFonts w:ascii="Arial" w:hAnsi="Arial" w:cs="Arial"/>
          <w:color w:val="141A37"/>
        </w:rPr>
        <w:t>to enable better communication about young carer issues within the academy trust. This will, in time, have a positive impact on young carers in each BMAT school.</w:t>
      </w:r>
    </w:p>
    <w:p w14:paraId="50C4392E" w14:textId="77777777" w:rsidR="00F44261" w:rsidRDefault="00F44261" w:rsidP="00F44261">
      <w:pPr>
        <w:ind w:left="964" w:right="964"/>
        <w:rPr>
          <w:rFonts w:ascii="Arial" w:hAnsi="Arial" w:cs="Arial"/>
          <w:color w:val="141A37"/>
        </w:rPr>
      </w:pPr>
    </w:p>
    <w:p w14:paraId="12D28577" w14:textId="77777777" w:rsidR="00AE70E0" w:rsidRDefault="00AE70E0" w:rsidP="00F44261">
      <w:pPr>
        <w:ind w:left="964" w:right="964"/>
        <w:rPr>
          <w:rFonts w:ascii="Arial" w:hAnsi="Arial" w:cs="Arial"/>
          <w:color w:val="141A37"/>
        </w:rPr>
      </w:pPr>
    </w:p>
    <w:p w14:paraId="3156D1FD" w14:textId="77777777" w:rsidR="00AE70E0" w:rsidRDefault="00AE70E0" w:rsidP="00F44261">
      <w:pPr>
        <w:ind w:left="964" w:right="964"/>
        <w:rPr>
          <w:rFonts w:ascii="Arial" w:hAnsi="Arial" w:cs="Arial"/>
          <w:color w:val="141A37"/>
        </w:rPr>
      </w:pPr>
    </w:p>
    <w:p w14:paraId="6AC2B3BE" w14:textId="77777777" w:rsidR="00F44261" w:rsidRPr="00F44261" w:rsidRDefault="00F44261" w:rsidP="00F44261">
      <w:pPr>
        <w:ind w:left="964" w:right="964"/>
        <w:rPr>
          <w:rFonts w:ascii="Arial" w:hAnsi="Arial" w:cs="Arial"/>
          <w:color w:val="141A37"/>
        </w:rPr>
      </w:pPr>
    </w:p>
    <w:p w14:paraId="4A768240" w14:textId="77777777" w:rsidR="00F44261" w:rsidRPr="00F44261" w:rsidRDefault="00F44261" w:rsidP="00F44261">
      <w:pPr>
        <w:ind w:left="964" w:right="964"/>
        <w:rPr>
          <w:rFonts w:ascii="Arial" w:hAnsi="Arial" w:cs="Arial"/>
          <w:b/>
          <w:color w:val="D3D800"/>
          <w:sz w:val="30"/>
          <w:szCs w:val="30"/>
        </w:rPr>
      </w:pPr>
      <w:r w:rsidRPr="00F44261">
        <w:rPr>
          <w:rFonts w:ascii="Arial" w:hAnsi="Arial" w:cs="Arial"/>
          <w:b/>
          <w:color w:val="D3D800"/>
          <w:sz w:val="30"/>
          <w:szCs w:val="30"/>
        </w:rPr>
        <w:lastRenderedPageBreak/>
        <w:t>How are the meetings run</w:t>
      </w:r>
      <w:r>
        <w:rPr>
          <w:rFonts w:ascii="Arial" w:hAnsi="Arial" w:cs="Arial"/>
          <w:b/>
          <w:color w:val="D3D800"/>
          <w:sz w:val="30"/>
          <w:szCs w:val="30"/>
        </w:rPr>
        <w:t>?</w:t>
      </w:r>
    </w:p>
    <w:p w14:paraId="3F6F9F40" w14:textId="77777777" w:rsidR="00F44261" w:rsidRPr="00F44261" w:rsidRDefault="00F44261" w:rsidP="00F44261">
      <w:pPr>
        <w:ind w:left="964" w:right="964"/>
        <w:rPr>
          <w:rFonts w:ascii="Arial" w:hAnsi="Arial" w:cs="Arial"/>
          <w:color w:val="141A37"/>
        </w:rPr>
      </w:pPr>
    </w:p>
    <w:p w14:paraId="383D3776" w14:textId="3A8EEFE6" w:rsidR="00F44261" w:rsidRDefault="00F44261" w:rsidP="00F44261">
      <w:pPr>
        <w:ind w:left="964" w:right="964"/>
        <w:rPr>
          <w:rFonts w:ascii="Arial" w:hAnsi="Arial" w:cs="Arial"/>
          <w:color w:val="141A37"/>
        </w:rPr>
      </w:pPr>
      <w:r w:rsidRPr="00F44261">
        <w:rPr>
          <w:rFonts w:ascii="Arial" w:hAnsi="Arial" w:cs="Arial"/>
          <w:color w:val="141A37"/>
        </w:rPr>
        <w:t>Each primary school within BMAT has a Learning Mentor in post who act</w:t>
      </w:r>
      <w:r w:rsidR="004C3249">
        <w:rPr>
          <w:rFonts w:ascii="Arial" w:hAnsi="Arial" w:cs="Arial"/>
          <w:color w:val="141A37"/>
        </w:rPr>
        <w:t>s</w:t>
      </w:r>
      <w:r w:rsidRPr="00F44261">
        <w:rPr>
          <w:rFonts w:ascii="Arial" w:hAnsi="Arial" w:cs="Arial"/>
          <w:color w:val="141A37"/>
        </w:rPr>
        <w:t xml:space="preserve"> as the Young Carers School Operational Lead within their school.  </w:t>
      </w:r>
    </w:p>
    <w:p w14:paraId="18960CB8" w14:textId="77777777" w:rsidR="004C3249" w:rsidRPr="00F44261" w:rsidRDefault="004C3249" w:rsidP="00F44261">
      <w:pPr>
        <w:ind w:left="964" w:right="964"/>
        <w:rPr>
          <w:rFonts w:ascii="Arial" w:hAnsi="Arial" w:cs="Arial"/>
          <w:color w:val="141A37"/>
        </w:rPr>
      </w:pPr>
    </w:p>
    <w:p w14:paraId="1F858236" w14:textId="77777777" w:rsidR="00F44261" w:rsidRDefault="00F44261" w:rsidP="00F44261">
      <w:pPr>
        <w:ind w:left="964" w:right="964"/>
        <w:rPr>
          <w:rFonts w:ascii="Arial" w:hAnsi="Arial" w:cs="Arial"/>
          <w:color w:val="141A37"/>
        </w:rPr>
      </w:pPr>
      <w:r w:rsidRPr="00F44261">
        <w:rPr>
          <w:rFonts w:ascii="Arial" w:hAnsi="Arial" w:cs="Arial"/>
          <w:color w:val="141A37"/>
        </w:rPr>
        <w:t>The Inclusion Manager at Burnt Mill Academy has coordinated efforts across the trust to ensure that the Learning Mentors meet regularly to discuss the actions they are taking forward within their schools to identify and support young carers, and identify common challenges and solutions.</w:t>
      </w:r>
    </w:p>
    <w:p w14:paraId="5FE10B03" w14:textId="77777777" w:rsidR="00F44261" w:rsidRPr="00F44261" w:rsidRDefault="00F44261" w:rsidP="00F44261">
      <w:pPr>
        <w:ind w:left="964" w:right="964"/>
        <w:rPr>
          <w:rFonts w:ascii="Arial" w:hAnsi="Arial" w:cs="Arial"/>
          <w:color w:val="141A37"/>
        </w:rPr>
      </w:pPr>
    </w:p>
    <w:p w14:paraId="5770512C" w14:textId="4F72B13B" w:rsidR="00F44261" w:rsidRPr="00F44261" w:rsidRDefault="00F44261" w:rsidP="00F44261">
      <w:pPr>
        <w:ind w:left="964" w:right="964"/>
        <w:rPr>
          <w:rFonts w:ascii="Arial" w:hAnsi="Arial" w:cs="Arial"/>
          <w:color w:val="141A37"/>
        </w:rPr>
      </w:pPr>
      <w:r w:rsidRPr="00F44261">
        <w:rPr>
          <w:rFonts w:ascii="Arial" w:hAnsi="Arial" w:cs="Arial"/>
          <w:color w:val="141A37"/>
        </w:rPr>
        <w:t>The Learning Mentors have used meetings to share any resources, for example young carers noticeboard material, that have developed in their own school.  These resources often needed adapting for use across BMAT and all Learning Mentors have had an input into how the resources should be changed to make them appropriate for secondary and/or primary school settings.</w:t>
      </w:r>
    </w:p>
    <w:p w14:paraId="0AE6F215" w14:textId="77777777" w:rsidR="00F44261" w:rsidRDefault="00F44261" w:rsidP="00F44261">
      <w:pPr>
        <w:ind w:left="964" w:right="964"/>
        <w:rPr>
          <w:rFonts w:ascii="Arial" w:hAnsi="Arial" w:cs="Arial"/>
          <w:color w:val="141A37"/>
        </w:rPr>
      </w:pPr>
    </w:p>
    <w:p w14:paraId="58E1D516" w14:textId="77777777" w:rsidR="00F44261" w:rsidRDefault="00F44261" w:rsidP="00F44261">
      <w:pPr>
        <w:ind w:left="964" w:right="964"/>
        <w:rPr>
          <w:rFonts w:ascii="Arial" w:hAnsi="Arial" w:cs="Arial"/>
          <w:color w:val="141A37"/>
        </w:rPr>
      </w:pPr>
    </w:p>
    <w:p w14:paraId="6AB89571" w14:textId="77777777" w:rsidR="00F44261" w:rsidRDefault="00F44261" w:rsidP="00F44261">
      <w:pPr>
        <w:ind w:left="964" w:right="964"/>
        <w:rPr>
          <w:rFonts w:ascii="Arial" w:hAnsi="Arial" w:cs="Arial"/>
          <w:b/>
          <w:color w:val="D3D800"/>
          <w:sz w:val="30"/>
          <w:szCs w:val="30"/>
        </w:rPr>
      </w:pPr>
      <w:r w:rsidRPr="00F44261">
        <w:rPr>
          <w:rFonts w:ascii="Arial" w:hAnsi="Arial" w:cs="Arial"/>
          <w:b/>
          <w:color w:val="D3D800"/>
          <w:sz w:val="30"/>
          <w:szCs w:val="30"/>
        </w:rPr>
        <w:t>How often are the meetings held?</w:t>
      </w:r>
    </w:p>
    <w:p w14:paraId="4649F1D5" w14:textId="77777777" w:rsidR="00F44261" w:rsidRPr="00F44261" w:rsidRDefault="00F44261" w:rsidP="00F44261">
      <w:pPr>
        <w:ind w:left="964" w:right="964"/>
        <w:rPr>
          <w:rFonts w:ascii="Arial" w:hAnsi="Arial" w:cs="Arial"/>
          <w:b/>
          <w:color w:val="D3D800"/>
          <w:sz w:val="30"/>
          <w:szCs w:val="30"/>
        </w:rPr>
      </w:pPr>
    </w:p>
    <w:p w14:paraId="1DCF53CB" w14:textId="77777777" w:rsidR="00F44261" w:rsidRPr="00F44261" w:rsidRDefault="00F44261" w:rsidP="007B06C9">
      <w:pPr>
        <w:ind w:left="964" w:right="964"/>
        <w:rPr>
          <w:rFonts w:ascii="Arial" w:hAnsi="Arial" w:cs="Arial"/>
          <w:color w:val="141A37"/>
        </w:rPr>
      </w:pPr>
      <w:r w:rsidRPr="00F44261">
        <w:rPr>
          <w:rFonts w:ascii="Arial" w:hAnsi="Arial" w:cs="Arial"/>
          <w:color w:val="141A37"/>
        </w:rPr>
        <w:t>As the Learning Mentors have only recently become Young Carers School Operational Leads, the meetings are currently held monthly to ensure that each Lead is comfortable and supported in their role and that any initial issues implementing effective provision for young carers are resolved quickly. In the future, the Inclusion Manager plans to hold meetings once every half term.</w:t>
      </w:r>
    </w:p>
    <w:p w14:paraId="35CE5D4D" w14:textId="77777777" w:rsidR="00F44261" w:rsidRPr="00F44261" w:rsidRDefault="00F44261" w:rsidP="00F44261">
      <w:pPr>
        <w:ind w:left="964" w:right="964"/>
        <w:rPr>
          <w:rFonts w:ascii="Arial" w:hAnsi="Arial" w:cs="Arial"/>
          <w:color w:val="141A37"/>
        </w:rPr>
      </w:pPr>
    </w:p>
    <w:p w14:paraId="48DE228C" w14:textId="77777777" w:rsidR="00F44261" w:rsidRDefault="00F44261" w:rsidP="00F44261">
      <w:pPr>
        <w:ind w:left="964" w:right="964"/>
        <w:rPr>
          <w:rFonts w:ascii="Arial" w:hAnsi="Arial" w:cs="Arial"/>
          <w:b/>
          <w:color w:val="D3D800"/>
          <w:sz w:val="30"/>
          <w:szCs w:val="30"/>
        </w:rPr>
      </w:pPr>
    </w:p>
    <w:p w14:paraId="0CE02AF5" w14:textId="77777777" w:rsidR="00F44261" w:rsidRPr="00F44261" w:rsidRDefault="00F44261" w:rsidP="006B479B">
      <w:pPr>
        <w:ind w:left="964" w:right="964"/>
        <w:rPr>
          <w:rFonts w:ascii="Arial" w:hAnsi="Arial" w:cs="Arial"/>
          <w:b/>
          <w:color w:val="D3D800"/>
          <w:sz w:val="30"/>
          <w:szCs w:val="30"/>
        </w:rPr>
      </w:pPr>
      <w:r w:rsidRPr="00F44261">
        <w:rPr>
          <w:rFonts w:ascii="Arial" w:hAnsi="Arial" w:cs="Arial"/>
          <w:b/>
          <w:color w:val="D3D800"/>
          <w:sz w:val="30"/>
          <w:szCs w:val="30"/>
        </w:rPr>
        <w:t>Future plans</w:t>
      </w:r>
    </w:p>
    <w:p w14:paraId="0EDCA12B" w14:textId="77777777" w:rsidR="00F44261" w:rsidRDefault="00F44261" w:rsidP="00F44261">
      <w:pPr>
        <w:ind w:left="964" w:right="964"/>
        <w:rPr>
          <w:rFonts w:ascii="Arial" w:hAnsi="Arial" w:cs="Arial"/>
          <w:color w:val="141A37"/>
        </w:rPr>
      </w:pPr>
    </w:p>
    <w:p w14:paraId="411FAFE2" w14:textId="66813C12" w:rsidR="00F44261" w:rsidRPr="00F44261" w:rsidRDefault="00F44261" w:rsidP="00F44261">
      <w:pPr>
        <w:ind w:left="964" w:right="964"/>
        <w:rPr>
          <w:rFonts w:ascii="Arial" w:hAnsi="Arial" w:cs="Arial"/>
          <w:color w:val="141A37"/>
        </w:rPr>
      </w:pPr>
      <w:r w:rsidRPr="00F44261">
        <w:rPr>
          <w:rFonts w:ascii="Arial" w:hAnsi="Arial" w:cs="Arial"/>
          <w:color w:val="141A37"/>
        </w:rPr>
        <w:t>To invite young carers and their families along to the meetings so they can share</w:t>
      </w:r>
      <w:r w:rsidR="004C3249">
        <w:rPr>
          <w:rFonts w:ascii="Arial" w:hAnsi="Arial" w:cs="Arial"/>
          <w:color w:val="141A37"/>
        </w:rPr>
        <w:t xml:space="preserve"> their ideas with the Learning M</w:t>
      </w:r>
      <w:r w:rsidRPr="00F44261">
        <w:rPr>
          <w:rFonts w:ascii="Arial" w:hAnsi="Arial" w:cs="Arial"/>
          <w:color w:val="141A37"/>
        </w:rPr>
        <w:t>entors and see what is being done about any issues they are experiencing.</w:t>
      </w:r>
    </w:p>
    <w:p w14:paraId="77AB52F4" w14:textId="77777777" w:rsidR="00F44261" w:rsidRDefault="00F44261" w:rsidP="00F44261">
      <w:pPr>
        <w:ind w:left="964" w:right="964"/>
        <w:rPr>
          <w:rFonts w:ascii="Arial" w:hAnsi="Arial" w:cs="Arial"/>
          <w:color w:val="141A37"/>
        </w:rPr>
      </w:pPr>
    </w:p>
    <w:p w14:paraId="029A6364" w14:textId="77777777" w:rsidR="00F44261" w:rsidRPr="00F44261" w:rsidRDefault="00F44261" w:rsidP="00F44261">
      <w:pPr>
        <w:ind w:left="964" w:right="964"/>
        <w:rPr>
          <w:rFonts w:ascii="Arial" w:hAnsi="Arial" w:cs="Arial"/>
          <w:color w:val="141A37"/>
        </w:rPr>
      </w:pPr>
    </w:p>
    <w:p w14:paraId="77E39378" w14:textId="77777777" w:rsidR="00F44261" w:rsidRDefault="00F44261" w:rsidP="00F44261">
      <w:pPr>
        <w:ind w:left="964" w:right="964"/>
        <w:rPr>
          <w:rFonts w:ascii="Arial" w:hAnsi="Arial" w:cs="Arial"/>
          <w:b/>
          <w:color w:val="D3D800"/>
          <w:sz w:val="30"/>
          <w:szCs w:val="30"/>
        </w:rPr>
      </w:pPr>
      <w:r w:rsidRPr="00F44261">
        <w:rPr>
          <w:rFonts w:ascii="Arial" w:hAnsi="Arial" w:cs="Arial"/>
          <w:b/>
          <w:color w:val="D3D800"/>
          <w:sz w:val="30"/>
          <w:szCs w:val="30"/>
        </w:rPr>
        <w:t>Key learning</w:t>
      </w:r>
    </w:p>
    <w:p w14:paraId="709D5FE0" w14:textId="77777777" w:rsidR="00F44261" w:rsidRPr="00F44261" w:rsidRDefault="00F44261" w:rsidP="00F44261">
      <w:pPr>
        <w:ind w:left="964" w:right="964"/>
        <w:rPr>
          <w:rFonts w:ascii="Arial" w:hAnsi="Arial" w:cs="Arial"/>
          <w:b/>
          <w:color w:val="D3D800"/>
          <w:sz w:val="30"/>
          <w:szCs w:val="30"/>
        </w:rPr>
      </w:pPr>
    </w:p>
    <w:p w14:paraId="6073F9E7" w14:textId="5D1023A1" w:rsidR="00F44261" w:rsidRPr="004C3249" w:rsidRDefault="00F44261" w:rsidP="004C3249">
      <w:pPr>
        <w:pStyle w:val="ListParagraph"/>
        <w:numPr>
          <w:ilvl w:val="1"/>
          <w:numId w:val="15"/>
        </w:numPr>
        <w:ind w:right="964"/>
        <w:rPr>
          <w:rFonts w:ascii="Arial" w:hAnsi="Arial" w:cs="Arial"/>
          <w:color w:val="141A37"/>
        </w:rPr>
      </w:pPr>
      <w:r w:rsidRPr="004C3249">
        <w:rPr>
          <w:rFonts w:ascii="Arial" w:hAnsi="Arial" w:cs="Arial"/>
          <w:color w:val="141A37"/>
        </w:rPr>
        <w:t>Meeting face to face as a gro</w:t>
      </w:r>
      <w:r w:rsidR="004C3249">
        <w:rPr>
          <w:rFonts w:ascii="Arial" w:hAnsi="Arial" w:cs="Arial"/>
          <w:color w:val="141A37"/>
        </w:rPr>
        <w:t>up is vital – less experienced Learning M</w:t>
      </w:r>
      <w:r w:rsidRPr="004C3249">
        <w:rPr>
          <w:rFonts w:ascii="Arial" w:hAnsi="Arial" w:cs="Arial"/>
          <w:color w:val="141A37"/>
        </w:rPr>
        <w:t xml:space="preserve">entors saw the experience of developing young carer provision as quite daunting at first but meeting face to face and talking through problems with others experiencing same problems and those who are more experienced helped. </w:t>
      </w:r>
    </w:p>
    <w:p w14:paraId="5C46F18D" w14:textId="77777777" w:rsidR="00F44261" w:rsidRPr="00F44261" w:rsidRDefault="00F44261" w:rsidP="004C3249">
      <w:pPr>
        <w:pStyle w:val="ListParagraph"/>
        <w:ind w:left="993" w:right="964"/>
        <w:rPr>
          <w:rFonts w:ascii="Arial" w:hAnsi="Arial" w:cs="Arial"/>
          <w:color w:val="141A37"/>
        </w:rPr>
      </w:pPr>
    </w:p>
    <w:p w14:paraId="28AD97E0" w14:textId="77777777" w:rsidR="00F44261" w:rsidRPr="004C3249" w:rsidRDefault="00F44261" w:rsidP="004C3249">
      <w:pPr>
        <w:pStyle w:val="ListParagraph"/>
        <w:numPr>
          <w:ilvl w:val="1"/>
          <w:numId w:val="15"/>
        </w:numPr>
        <w:ind w:right="964"/>
        <w:rPr>
          <w:rFonts w:ascii="Arial" w:hAnsi="Arial" w:cs="Arial"/>
          <w:color w:val="141A37"/>
        </w:rPr>
      </w:pPr>
      <w:r w:rsidRPr="004C3249">
        <w:rPr>
          <w:rFonts w:ascii="Arial" w:hAnsi="Arial" w:cs="Arial"/>
          <w:color w:val="141A37"/>
        </w:rPr>
        <w:t>Having a leader of the group means there is always someone to contact if there is anything they need help or support with.</w:t>
      </w:r>
    </w:p>
    <w:p w14:paraId="26A82433" w14:textId="77777777" w:rsidR="00F44261" w:rsidRPr="00F44261" w:rsidRDefault="00F44261" w:rsidP="004C3249">
      <w:pPr>
        <w:ind w:right="964"/>
        <w:rPr>
          <w:rFonts w:ascii="Arial" w:hAnsi="Arial" w:cs="Arial"/>
          <w:color w:val="141A37"/>
        </w:rPr>
      </w:pPr>
    </w:p>
    <w:p w14:paraId="1B81785E" w14:textId="77777777" w:rsidR="00A871AA" w:rsidRPr="004C3249" w:rsidRDefault="00F44261" w:rsidP="004C3249">
      <w:pPr>
        <w:pStyle w:val="ListParagraph"/>
        <w:numPr>
          <w:ilvl w:val="1"/>
          <w:numId w:val="15"/>
        </w:numPr>
        <w:ind w:right="964"/>
        <w:rPr>
          <w:rFonts w:ascii="Arial" w:hAnsi="Arial" w:cs="Arial"/>
          <w:color w:val="141A37"/>
        </w:rPr>
      </w:pPr>
      <w:r w:rsidRPr="004C3249">
        <w:rPr>
          <w:rFonts w:ascii="Arial" w:hAnsi="Arial" w:cs="Arial"/>
          <w:color w:val="141A37"/>
        </w:rPr>
        <w:t>Setting the dates in advance with a lot of notice means Learning Mentors can come to the meetings prepared with new resources and issues they would like to discuss.</w:t>
      </w:r>
    </w:p>
    <w:p w14:paraId="50F37EB2" w14:textId="77777777" w:rsidR="00A871AA" w:rsidRDefault="00A871AA" w:rsidP="00F44261">
      <w:pPr>
        <w:ind w:left="993" w:right="964"/>
        <w:rPr>
          <w:rFonts w:ascii="Arial" w:hAnsi="Arial" w:cs="Arial"/>
          <w:color w:val="141A37"/>
        </w:rPr>
      </w:pPr>
    </w:p>
    <w:p w14:paraId="2850569F" w14:textId="77777777" w:rsidR="00A871AA" w:rsidRDefault="00A871AA" w:rsidP="00F44261">
      <w:pPr>
        <w:ind w:left="993" w:right="964"/>
        <w:rPr>
          <w:rFonts w:ascii="Arial" w:hAnsi="Arial" w:cs="Arial"/>
          <w:color w:val="141A37"/>
        </w:rPr>
      </w:pPr>
    </w:p>
    <w:p w14:paraId="2D17D114" w14:textId="77777777" w:rsidR="00A871AA" w:rsidRDefault="00A871AA" w:rsidP="00A871AA">
      <w:pPr>
        <w:ind w:left="964" w:right="964"/>
        <w:rPr>
          <w:rFonts w:ascii="Arial" w:hAnsi="Arial" w:cs="Arial"/>
          <w:color w:val="141A37"/>
        </w:rPr>
      </w:pPr>
    </w:p>
    <w:p w14:paraId="05BCB267" w14:textId="77777777" w:rsidR="00A871AA" w:rsidRDefault="00A871AA" w:rsidP="00A871AA">
      <w:pPr>
        <w:ind w:left="964" w:right="964"/>
        <w:rPr>
          <w:rFonts w:ascii="Arial" w:hAnsi="Arial" w:cs="Arial"/>
          <w:color w:val="141A37"/>
        </w:rPr>
      </w:pPr>
    </w:p>
    <w:p w14:paraId="3314CD7F" w14:textId="77777777" w:rsidR="00A871AA" w:rsidRDefault="00A871AA" w:rsidP="00A871AA">
      <w:pPr>
        <w:ind w:left="964" w:right="964"/>
        <w:rPr>
          <w:rFonts w:ascii="Arial" w:hAnsi="Arial" w:cs="Arial"/>
          <w:color w:val="141A37"/>
        </w:rPr>
      </w:pPr>
    </w:p>
    <w:p w14:paraId="401C3DD4" w14:textId="77777777" w:rsidR="00A871AA" w:rsidRDefault="00A871AA" w:rsidP="00A871AA">
      <w:pPr>
        <w:ind w:left="964" w:right="964"/>
        <w:rPr>
          <w:rFonts w:ascii="Arial" w:hAnsi="Arial" w:cs="Arial"/>
          <w:color w:val="141A37"/>
        </w:rPr>
      </w:pPr>
    </w:p>
    <w:p w14:paraId="167CCCCE" w14:textId="77777777" w:rsidR="00A871AA" w:rsidRDefault="00A871AA" w:rsidP="00A871AA">
      <w:pPr>
        <w:ind w:left="964" w:right="964"/>
        <w:rPr>
          <w:rFonts w:ascii="Arial" w:hAnsi="Arial" w:cs="Arial"/>
          <w:color w:val="141A37"/>
        </w:rPr>
      </w:pPr>
    </w:p>
    <w:p w14:paraId="6DE2CE51" w14:textId="77777777" w:rsidR="00A871AA" w:rsidRDefault="006B479B" w:rsidP="00A871AA">
      <w:pPr>
        <w:ind w:left="964" w:right="964"/>
        <w:rPr>
          <w:rFonts w:ascii="Arial" w:hAnsi="Arial" w:cs="Arial"/>
          <w:color w:val="141A37"/>
        </w:rPr>
      </w:pPr>
      <w:r>
        <w:rPr>
          <w:rFonts w:ascii="Arial" w:hAnsi="Arial" w:cs="Arial"/>
          <w:b/>
          <w:noProof/>
          <w:color w:val="CD0920"/>
          <w:sz w:val="134"/>
          <w:szCs w:val="134"/>
          <w:lang w:eastAsia="en-GB"/>
        </w:rPr>
        <mc:AlternateContent>
          <mc:Choice Requires="wps">
            <w:drawing>
              <wp:anchor distT="0" distB="0" distL="114300" distR="114300" simplePos="0" relativeHeight="251685888" behindDoc="0" locked="0" layoutInCell="1" allowOverlap="1" wp14:anchorId="3778C50B" wp14:editId="2F2C02D3">
                <wp:simplePos x="0" y="0"/>
                <wp:positionH relativeFrom="column">
                  <wp:posOffset>568960</wp:posOffset>
                </wp:positionH>
                <wp:positionV relativeFrom="paragraph">
                  <wp:posOffset>52705</wp:posOffset>
                </wp:positionV>
                <wp:extent cx="5331460" cy="1529080"/>
                <wp:effectExtent l="0" t="0" r="2540" b="0"/>
                <wp:wrapSquare wrapText="bothSides"/>
                <wp:docPr id="6" name="Text Box 6"/>
                <wp:cNvGraphicFramePr/>
                <a:graphic xmlns:a="http://schemas.openxmlformats.org/drawingml/2006/main">
                  <a:graphicData uri="http://schemas.microsoft.com/office/word/2010/wordprocessingShape">
                    <wps:wsp>
                      <wps:cNvSpPr txBox="1"/>
                      <wps:spPr>
                        <a:xfrm>
                          <a:off x="0" y="0"/>
                          <a:ext cx="5331460" cy="1529080"/>
                        </a:xfrm>
                        <a:prstGeom prst="rect">
                          <a:avLst/>
                        </a:prstGeom>
                        <a:solidFill>
                          <a:srgbClr val="CAD74C">
                            <a:alpha val="50000"/>
                          </a:srgbClr>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45892E83" w14:textId="77777777" w:rsidR="00D12E7B" w:rsidRPr="00F0270C" w:rsidRDefault="00D12E7B" w:rsidP="00D12E7B">
                            <w:pPr>
                              <w:spacing w:line="240" w:lineRule="atLeast"/>
                              <w:ind w:left="567"/>
                              <w:rPr>
                                <w:rFonts w:ascii="Arial" w:hAnsi="Arial" w:cs="Arial"/>
                                <w:b/>
                                <w:color w:val="141A37"/>
                                <w:sz w:val="30"/>
                                <w:szCs w:val="30"/>
                              </w:rPr>
                            </w:pPr>
                            <w:r>
                              <w:rPr>
                                <w:rFonts w:ascii="Arial" w:hAnsi="Arial" w:cs="Arial"/>
                                <w:b/>
                                <w:color w:val="141A37"/>
                                <w:sz w:val="30"/>
                                <w:szCs w:val="30"/>
                              </w:rPr>
                              <w:br/>
                              <w:t>Purpose</w:t>
                            </w:r>
                          </w:p>
                          <w:p w14:paraId="3ACA2990" w14:textId="77777777" w:rsidR="00D12E7B" w:rsidRDefault="00D12E7B" w:rsidP="00D12E7B">
                            <w:pPr>
                              <w:spacing w:line="240" w:lineRule="atLeast"/>
                              <w:ind w:left="567"/>
                              <w:rPr>
                                <w:rFonts w:ascii="Arial" w:hAnsi="Arial" w:cs="Arial"/>
                                <w:color w:val="141A37"/>
                              </w:rPr>
                            </w:pPr>
                          </w:p>
                          <w:p w14:paraId="78A94835" w14:textId="464E01F7" w:rsidR="00D12E7B" w:rsidRPr="00F47AF9" w:rsidRDefault="00D12E7B" w:rsidP="00D12E7B">
                            <w:pPr>
                              <w:spacing w:line="240" w:lineRule="atLeast"/>
                              <w:ind w:left="567"/>
                              <w:rPr>
                                <w:rFonts w:ascii="Arial" w:hAnsi="Arial" w:cs="Arial"/>
                                <w:b/>
                                <w:color w:val="141A37"/>
                              </w:rPr>
                            </w:pPr>
                            <w:r w:rsidRPr="00F47AF9">
                              <w:rPr>
                                <w:rFonts w:ascii="Arial" w:hAnsi="Arial" w:cs="Arial"/>
                                <w:color w:val="141A37"/>
                              </w:rPr>
                              <w:t xml:space="preserve">This good practice example provides information about schools </w:t>
                            </w:r>
                            <w:r w:rsidR="000B5C8A">
                              <w:rPr>
                                <w:rFonts w:ascii="Arial" w:hAnsi="Arial" w:cs="Arial"/>
                                <w:color w:val="141A37"/>
                              </w:rPr>
                              <w:t xml:space="preserve">how </w:t>
                            </w:r>
                            <w:r w:rsidRPr="00F47AF9">
                              <w:rPr>
                                <w:rFonts w:ascii="Arial" w:hAnsi="Arial" w:cs="Arial"/>
                                <w:color w:val="141A37"/>
                              </w:rPr>
                              <w:t xml:space="preserve">can </w:t>
                            </w:r>
                            <w:r w:rsidR="00F47AF9" w:rsidRPr="00F47AF9">
                              <w:rPr>
                                <w:rFonts w:ascii="Arial" w:hAnsi="Arial" w:cs="Arial"/>
                                <w:color w:val="141A37"/>
                              </w:rPr>
                              <w:t>effectively</w:t>
                            </w:r>
                            <w:r w:rsidRPr="00F47AF9">
                              <w:rPr>
                                <w:rFonts w:ascii="Arial" w:hAnsi="Arial" w:cs="Arial"/>
                                <w:color w:val="141A37"/>
                              </w:rPr>
                              <w:t xml:space="preserve"> use the MACA Tool (Step</w:t>
                            </w:r>
                            <w:r w:rsidR="00F47AF9">
                              <w:rPr>
                                <w:rFonts w:ascii="Arial" w:hAnsi="Arial" w:cs="Arial"/>
                                <w:color w:val="141A37"/>
                              </w:rPr>
                              <w:t xml:space="preserve"> 9 Tool 2</w:t>
                            </w:r>
                            <w:r w:rsidRPr="00F47AF9">
                              <w:rPr>
                                <w:rFonts w:ascii="Arial" w:hAnsi="Arial" w:cs="Arial"/>
                                <w:color w:val="141A37"/>
                              </w:rPr>
                              <w:t xml:space="preserve">) </w:t>
                            </w:r>
                            <w:r w:rsidRPr="00F47AF9">
                              <w:rPr>
                                <w:rFonts w:ascii="Arial" w:hAnsi="Arial" w:cs="Arial"/>
                                <w:color w:val="373737"/>
                                <w:lang w:val="en-US"/>
                              </w:rPr>
                              <w:t xml:space="preserve">to </w:t>
                            </w:r>
                            <w:r w:rsidR="00F47AF9" w:rsidRPr="00F47AF9">
                              <w:rPr>
                                <w:rFonts w:ascii="Arial" w:hAnsi="Arial" w:cs="Arial"/>
                                <w:color w:val="373737"/>
                                <w:lang w:val="en-US"/>
                              </w:rPr>
                              <w:t>effectively</w:t>
                            </w:r>
                            <w:r w:rsidRPr="00F47AF9">
                              <w:rPr>
                                <w:rFonts w:ascii="Arial" w:hAnsi="Arial" w:cs="Arial"/>
                                <w:color w:val="373737"/>
                                <w:lang w:val="en-US"/>
                              </w:rPr>
                              <w:t xml:space="preserve"> identify Young Carers </w:t>
                            </w:r>
                            <w:r w:rsidR="00F47AF9" w:rsidRPr="00F47AF9">
                              <w:rPr>
                                <w:rFonts w:ascii="Arial" w:hAnsi="Arial" w:cs="Arial"/>
                                <w:color w:val="373737"/>
                                <w:lang w:val="en-US"/>
                              </w:rPr>
                              <w:t xml:space="preserve">who have a high or very high caring role that may otherwise have gone unnoticed. </w:t>
                            </w:r>
                          </w:p>
                          <w:p w14:paraId="114423B9" w14:textId="77777777" w:rsidR="00D12E7B" w:rsidRDefault="00D12E7B" w:rsidP="00D12E7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78C50B" id="Text Box 6" o:spid="_x0000_s1033" type="#_x0000_t202" style="position:absolute;left:0;text-align:left;margin-left:44.8pt;margin-top:4.15pt;width:419.8pt;height:120.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DNOhgIAAPIEAAAOAAAAZHJzL2Uyb0RvYy54bWysVE1v2zAMvQ/YfxB0T22ndpoYdQrXQYYB&#10;RVugHXpWZDk2IEuapMTuhv33UVLcBt1Ow3JQ+PFEkY+kr2/GnqMj06aTosDJRYwRE1TWndgX+Nvz&#10;drbEyFgiasKlYAV+ZQbfrD9/uh5UzuaylbxmGkEQYfJBFbi1VuVRZGjLemIupGICnI3UPbGg6n1U&#10;azJA9J5H8zheRIPUtdKSMmPAuglOvPbxm4ZR+9A0hlnECwy5WX9qf+7cGa2vSb7XRLUdPaVB/iGL&#10;nnQCHn0LtSGWoIPu/gjVd1RLIxt7QWUfyabpKPM1QDVJ/KGap5Yo5msBcox6o8n8v7D0/vioUVcX&#10;eIGRID206JmNFt3KES0cO4MyOYCeFMDsCGbo8mQ3YHRFj43u3T+Ug8APPL++ceuCUTBml5dJugAX&#10;BV+SzVfx0rMfvV9X2tgvTPbICQXW0DzPKTneGQupAHSCuNeM5F297Tj3it7vKq7RkUCjq3JzlVbh&#10;LlctCdYshp9LHeKYAA/yeRwuXDQhXdwADRbmZynkQXIoCkSHdOX5Pv+ssqt5eZWtZosyS2ZpEi9n&#10;ZRnPZ5ttGZdxuq1W6e2v0/PT/cixG1h0kh13o+9FNjG8k/UrEK9lGFyj6LYDcu6IsY9Ew6QCobB9&#10;9gGOhsuhwPIkYdRK/eNvdoeHAQIvRgNMfoHN9wPRDCP+VcBorZI0davilRSqAkWfe3bnHnHoKwmc&#10;J7DninrR4S2fxEbL/gWWtHSvgosICm8X2E5iZcM+wpJTVpYeBMuhiL0TT4q60I5p1/rn8YVodZoP&#10;Cyzey2lHSP5hTAI2dLM8WNl0foYcz4FVaL5TYLH8GJw+Am5zz3WPev9UrX8DAAD//wMAUEsDBBQA&#10;BgAIAAAAIQCHXEJn4AAAAAgBAAAPAAAAZHJzL2Rvd25yZXYueG1sTI9BT4NAEIXvTfwPmzHx1i6g&#10;IQVZGtOkmiZeWj3obQoji7K7yG4p/HvHk55eJu/lvW+KzWQ6MdLgW2cVxKsIBNnK1a1tFLy+7JZr&#10;ED6grbFzlhTM5GFTXi0KzGt3sQcaj6ERXGJ9jgp0CH0upa80GfQr15Nl78MNBgOfQyPrAS9cbjqZ&#10;RFEqDbaWFzT2tNVUfR3PRoGfv5/fNI677edTuo/fH9vmsJ+VurmeHu5BBJrCXxh+8RkdSmY6ubOt&#10;vegUrLOUk6y3INjOkiwBcVKQ3GUxyLKQ/x8ofwAAAP//AwBQSwECLQAUAAYACAAAACEAtoM4kv4A&#10;AADhAQAAEwAAAAAAAAAAAAAAAAAAAAAAW0NvbnRlbnRfVHlwZXNdLnhtbFBLAQItABQABgAIAAAA&#10;IQA4/SH/1gAAAJQBAAALAAAAAAAAAAAAAAAAAC8BAABfcmVscy8ucmVsc1BLAQItABQABgAIAAAA&#10;IQBpuDNOhgIAAPIEAAAOAAAAAAAAAAAAAAAAAC4CAABkcnMvZTJvRG9jLnhtbFBLAQItABQABgAI&#10;AAAAIQCHXEJn4AAAAAgBAAAPAAAAAAAAAAAAAAAAAOAEAABkcnMvZG93bnJldi54bWxQSwUGAAAA&#10;AAQABADzAAAA7QUAAAAA&#10;" fillcolor="#cad74c" stroked="f">
                <v:fill opacity="32896f"/>
                <v:textbox>
                  <w:txbxContent>
                    <w:p w14:paraId="45892E83" w14:textId="77777777" w:rsidR="00D12E7B" w:rsidRPr="00F0270C" w:rsidRDefault="00D12E7B" w:rsidP="00D12E7B">
                      <w:pPr>
                        <w:spacing w:line="240" w:lineRule="atLeast"/>
                        <w:ind w:left="567"/>
                        <w:rPr>
                          <w:rFonts w:ascii="Arial" w:hAnsi="Arial" w:cs="Arial"/>
                          <w:b/>
                          <w:color w:val="141A37"/>
                          <w:sz w:val="30"/>
                          <w:szCs w:val="30"/>
                        </w:rPr>
                      </w:pPr>
                      <w:r>
                        <w:rPr>
                          <w:rFonts w:ascii="Arial" w:hAnsi="Arial" w:cs="Arial"/>
                          <w:b/>
                          <w:color w:val="141A37"/>
                          <w:sz w:val="30"/>
                          <w:szCs w:val="30"/>
                        </w:rPr>
                        <w:br/>
                        <w:t>Purpose</w:t>
                      </w:r>
                    </w:p>
                    <w:p w14:paraId="3ACA2990" w14:textId="77777777" w:rsidR="00D12E7B" w:rsidRDefault="00D12E7B" w:rsidP="00D12E7B">
                      <w:pPr>
                        <w:spacing w:line="240" w:lineRule="atLeast"/>
                        <w:ind w:left="567"/>
                        <w:rPr>
                          <w:rFonts w:ascii="Arial" w:hAnsi="Arial" w:cs="Arial"/>
                          <w:color w:val="141A37"/>
                        </w:rPr>
                      </w:pPr>
                    </w:p>
                    <w:p w14:paraId="78A94835" w14:textId="464E01F7" w:rsidR="00D12E7B" w:rsidRPr="00F47AF9" w:rsidRDefault="00D12E7B" w:rsidP="00D12E7B">
                      <w:pPr>
                        <w:spacing w:line="240" w:lineRule="atLeast"/>
                        <w:ind w:left="567"/>
                        <w:rPr>
                          <w:rFonts w:ascii="Arial" w:hAnsi="Arial" w:cs="Arial"/>
                          <w:b/>
                          <w:color w:val="141A37"/>
                        </w:rPr>
                      </w:pPr>
                      <w:r w:rsidRPr="00F47AF9">
                        <w:rPr>
                          <w:rFonts w:ascii="Arial" w:hAnsi="Arial" w:cs="Arial"/>
                          <w:color w:val="141A37"/>
                        </w:rPr>
                        <w:t xml:space="preserve">This good practice example provides information about schools </w:t>
                      </w:r>
                      <w:r w:rsidR="000B5C8A">
                        <w:rPr>
                          <w:rFonts w:ascii="Arial" w:hAnsi="Arial" w:cs="Arial"/>
                          <w:color w:val="141A37"/>
                        </w:rPr>
                        <w:t xml:space="preserve">how </w:t>
                      </w:r>
                      <w:r w:rsidRPr="00F47AF9">
                        <w:rPr>
                          <w:rFonts w:ascii="Arial" w:hAnsi="Arial" w:cs="Arial"/>
                          <w:color w:val="141A37"/>
                        </w:rPr>
                        <w:t xml:space="preserve">can </w:t>
                      </w:r>
                      <w:r w:rsidR="00F47AF9" w:rsidRPr="00F47AF9">
                        <w:rPr>
                          <w:rFonts w:ascii="Arial" w:hAnsi="Arial" w:cs="Arial"/>
                          <w:color w:val="141A37"/>
                        </w:rPr>
                        <w:t>effectively</w:t>
                      </w:r>
                      <w:r w:rsidRPr="00F47AF9">
                        <w:rPr>
                          <w:rFonts w:ascii="Arial" w:hAnsi="Arial" w:cs="Arial"/>
                          <w:color w:val="141A37"/>
                        </w:rPr>
                        <w:t xml:space="preserve"> use the MACA Tool (Step</w:t>
                      </w:r>
                      <w:r w:rsidR="00F47AF9">
                        <w:rPr>
                          <w:rFonts w:ascii="Arial" w:hAnsi="Arial" w:cs="Arial"/>
                          <w:color w:val="141A37"/>
                        </w:rPr>
                        <w:t xml:space="preserve"> 9 Tool 2</w:t>
                      </w:r>
                      <w:r w:rsidRPr="00F47AF9">
                        <w:rPr>
                          <w:rFonts w:ascii="Arial" w:hAnsi="Arial" w:cs="Arial"/>
                          <w:color w:val="141A37"/>
                        </w:rPr>
                        <w:t xml:space="preserve">) </w:t>
                      </w:r>
                      <w:r w:rsidRPr="00F47AF9">
                        <w:rPr>
                          <w:rFonts w:ascii="Arial" w:hAnsi="Arial" w:cs="Arial"/>
                          <w:color w:val="373737"/>
                          <w:lang w:val="en-US"/>
                        </w:rPr>
                        <w:t xml:space="preserve">to </w:t>
                      </w:r>
                      <w:r w:rsidR="00F47AF9" w:rsidRPr="00F47AF9">
                        <w:rPr>
                          <w:rFonts w:ascii="Arial" w:hAnsi="Arial" w:cs="Arial"/>
                          <w:color w:val="373737"/>
                          <w:lang w:val="en-US"/>
                        </w:rPr>
                        <w:t>effectively</w:t>
                      </w:r>
                      <w:r w:rsidRPr="00F47AF9">
                        <w:rPr>
                          <w:rFonts w:ascii="Arial" w:hAnsi="Arial" w:cs="Arial"/>
                          <w:color w:val="373737"/>
                          <w:lang w:val="en-US"/>
                        </w:rPr>
                        <w:t xml:space="preserve"> identify Young Carers </w:t>
                      </w:r>
                      <w:r w:rsidR="00F47AF9" w:rsidRPr="00F47AF9">
                        <w:rPr>
                          <w:rFonts w:ascii="Arial" w:hAnsi="Arial" w:cs="Arial"/>
                          <w:color w:val="373737"/>
                          <w:lang w:val="en-US"/>
                        </w:rPr>
                        <w:t xml:space="preserve">who have a high or very high caring role that may otherwise have gone unnoticed. </w:t>
                      </w:r>
                    </w:p>
                    <w:p w14:paraId="114423B9" w14:textId="77777777" w:rsidR="00D12E7B" w:rsidRDefault="00D12E7B" w:rsidP="00D12E7B"/>
                  </w:txbxContent>
                </v:textbox>
                <w10:wrap type="square"/>
              </v:shape>
            </w:pict>
          </mc:Fallback>
        </mc:AlternateContent>
      </w:r>
    </w:p>
    <w:p w14:paraId="3111DA9C" w14:textId="77777777" w:rsidR="00A871AA" w:rsidRDefault="00A871AA" w:rsidP="00A871AA">
      <w:pPr>
        <w:ind w:left="964" w:right="964"/>
        <w:rPr>
          <w:rFonts w:ascii="Arial" w:hAnsi="Arial" w:cs="Arial"/>
          <w:color w:val="141A37"/>
        </w:rPr>
      </w:pPr>
    </w:p>
    <w:p w14:paraId="14FC5CC7" w14:textId="77777777" w:rsidR="00D12E7B" w:rsidRDefault="00D12E7B" w:rsidP="00D12E7B">
      <w:pPr>
        <w:autoSpaceDE w:val="0"/>
        <w:autoSpaceDN w:val="0"/>
        <w:adjustRightInd w:val="0"/>
        <w:rPr>
          <w:rFonts w:ascii="Arial" w:hAnsi="Arial" w:cs="Arial"/>
          <w:sz w:val="32"/>
          <w:szCs w:val="32"/>
        </w:rPr>
      </w:pPr>
    </w:p>
    <w:p w14:paraId="30800A6C" w14:textId="77777777" w:rsidR="00D12E7B" w:rsidRDefault="00D12E7B" w:rsidP="00D12E7B">
      <w:pPr>
        <w:autoSpaceDE w:val="0"/>
        <w:autoSpaceDN w:val="0"/>
        <w:adjustRightInd w:val="0"/>
        <w:rPr>
          <w:rFonts w:ascii="Arial" w:hAnsi="Arial" w:cs="Arial"/>
          <w:sz w:val="32"/>
          <w:szCs w:val="32"/>
        </w:rPr>
      </w:pPr>
    </w:p>
    <w:p w14:paraId="3B1C99B1" w14:textId="77777777" w:rsidR="00D12E7B" w:rsidRDefault="00D12E7B" w:rsidP="00D12E7B">
      <w:pPr>
        <w:autoSpaceDE w:val="0"/>
        <w:autoSpaceDN w:val="0"/>
        <w:adjustRightInd w:val="0"/>
        <w:rPr>
          <w:rFonts w:ascii="Arial" w:hAnsi="Arial" w:cs="Arial"/>
          <w:sz w:val="32"/>
          <w:szCs w:val="32"/>
        </w:rPr>
      </w:pPr>
    </w:p>
    <w:p w14:paraId="5340E794" w14:textId="77777777" w:rsidR="00D12E7B" w:rsidRDefault="00D12E7B" w:rsidP="00D12E7B">
      <w:pPr>
        <w:autoSpaceDE w:val="0"/>
        <w:autoSpaceDN w:val="0"/>
        <w:adjustRightInd w:val="0"/>
        <w:rPr>
          <w:rFonts w:ascii="Arial" w:hAnsi="Arial" w:cs="Arial"/>
          <w:sz w:val="32"/>
          <w:szCs w:val="32"/>
        </w:rPr>
      </w:pPr>
    </w:p>
    <w:p w14:paraId="7C00EF28" w14:textId="77777777" w:rsidR="00D12E7B" w:rsidRDefault="00D12E7B" w:rsidP="00D12E7B">
      <w:pPr>
        <w:autoSpaceDE w:val="0"/>
        <w:autoSpaceDN w:val="0"/>
        <w:adjustRightInd w:val="0"/>
        <w:rPr>
          <w:rFonts w:ascii="Arial" w:hAnsi="Arial" w:cs="Arial"/>
          <w:sz w:val="32"/>
          <w:szCs w:val="32"/>
        </w:rPr>
      </w:pPr>
    </w:p>
    <w:p w14:paraId="4AE3BBEE" w14:textId="77777777" w:rsidR="00D12E7B" w:rsidRDefault="00D12E7B" w:rsidP="00D12E7B">
      <w:pPr>
        <w:autoSpaceDE w:val="0"/>
        <w:autoSpaceDN w:val="0"/>
        <w:adjustRightInd w:val="0"/>
        <w:rPr>
          <w:rFonts w:ascii="Arial" w:hAnsi="Arial" w:cs="Arial"/>
          <w:sz w:val="32"/>
          <w:szCs w:val="32"/>
        </w:rPr>
      </w:pPr>
    </w:p>
    <w:p w14:paraId="1DAD709B" w14:textId="77777777" w:rsidR="00D12E7B" w:rsidRDefault="00D12E7B" w:rsidP="00D12E7B">
      <w:pPr>
        <w:autoSpaceDE w:val="0"/>
        <w:autoSpaceDN w:val="0"/>
        <w:adjustRightInd w:val="0"/>
        <w:rPr>
          <w:rFonts w:ascii="Arial" w:hAnsi="Arial" w:cs="Arial"/>
          <w:sz w:val="32"/>
          <w:szCs w:val="32"/>
        </w:rPr>
      </w:pPr>
    </w:p>
    <w:p w14:paraId="21C5A74D" w14:textId="77777777" w:rsidR="00D12E7B" w:rsidRDefault="00D12E7B" w:rsidP="00D12E7B">
      <w:pPr>
        <w:autoSpaceDE w:val="0"/>
        <w:autoSpaceDN w:val="0"/>
        <w:adjustRightInd w:val="0"/>
        <w:rPr>
          <w:rFonts w:ascii="Arial" w:hAnsi="Arial" w:cs="Arial"/>
          <w:sz w:val="32"/>
          <w:szCs w:val="32"/>
        </w:rPr>
      </w:pPr>
      <w:r>
        <w:rPr>
          <w:rFonts w:ascii="Arial" w:hAnsi="Arial" w:cs="Arial"/>
          <w:b/>
          <w:noProof/>
          <w:color w:val="CD0920"/>
          <w:sz w:val="134"/>
          <w:szCs w:val="134"/>
          <w:lang w:eastAsia="en-GB"/>
        </w:rPr>
        <mc:AlternateContent>
          <mc:Choice Requires="wps">
            <w:drawing>
              <wp:anchor distT="0" distB="0" distL="114300" distR="114300" simplePos="0" relativeHeight="251687936" behindDoc="0" locked="0" layoutInCell="1" allowOverlap="1" wp14:anchorId="3B2EF0E0" wp14:editId="0EE1CF66">
                <wp:simplePos x="0" y="0"/>
                <wp:positionH relativeFrom="column">
                  <wp:posOffset>571500</wp:posOffset>
                </wp:positionH>
                <wp:positionV relativeFrom="paragraph">
                  <wp:posOffset>229870</wp:posOffset>
                </wp:positionV>
                <wp:extent cx="5331460" cy="3467100"/>
                <wp:effectExtent l="0" t="0" r="2540" b="0"/>
                <wp:wrapSquare wrapText="bothSides"/>
                <wp:docPr id="7" name="Text Box 7"/>
                <wp:cNvGraphicFramePr/>
                <a:graphic xmlns:a="http://schemas.openxmlformats.org/drawingml/2006/main">
                  <a:graphicData uri="http://schemas.microsoft.com/office/word/2010/wordprocessingShape">
                    <wps:wsp>
                      <wps:cNvSpPr txBox="1"/>
                      <wps:spPr>
                        <a:xfrm>
                          <a:off x="0" y="0"/>
                          <a:ext cx="5331460" cy="3467100"/>
                        </a:xfrm>
                        <a:prstGeom prst="rect">
                          <a:avLst/>
                        </a:prstGeom>
                        <a:solidFill>
                          <a:srgbClr val="CAD74C">
                            <a:alpha val="50000"/>
                          </a:srgbClr>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761195C1" w14:textId="77777777" w:rsidR="00D12E7B" w:rsidRPr="00F0270C" w:rsidRDefault="00D12E7B" w:rsidP="00D12E7B">
                            <w:pPr>
                              <w:spacing w:line="240" w:lineRule="atLeast"/>
                              <w:ind w:left="567"/>
                              <w:rPr>
                                <w:rFonts w:ascii="Arial" w:hAnsi="Arial" w:cs="Arial"/>
                                <w:b/>
                                <w:color w:val="141A37"/>
                                <w:sz w:val="30"/>
                                <w:szCs w:val="30"/>
                              </w:rPr>
                            </w:pPr>
                            <w:r>
                              <w:rPr>
                                <w:rFonts w:ascii="Arial" w:hAnsi="Arial" w:cs="Arial"/>
                                <w:b/>
                                <w:color w:val="141A37"/>
                                <w:sz w:val="30"/>
                                <w:szCs w:val="30"/>
                              </w:rPr>
                              <w:br/>
                              <w:t>Summary</w:t>
                            </w:r>
                          </w:p>
                          <w:p w14:paraId="3BEAC0E3" w14:textId="6B24FA9D" w:rsidR="00C47005" w:rsidRDefault="000B5C8A" w:rsidP="00D12E7B">
                            <w:pPr>
                              <w:spacing w:line="240" w:lineRule="atLeast"/>
                              <w:ind w:left="567"/>
                              <w:rPr>
                                <w:rFonts w:ascii="Arial" w:hAnsi="Arial" w:cs="Arial"/>
                                <w:color w:val="141A37"/>
                              </w:rPr>
                            </w:pPr>
                            <w:r>
                              <w:rPr>
                                <w:rFonts w:ascii="Arial" w:hAnsi="Arial" w:cs="Arial"/>
                                <w:color w:val="141A37"/>
                              </w:rPr>
                              <w:t>During 2013/14 five schools in Pembrokeshire were identified to take part in a research study with Pembrokeshire Young Carers. Following the study schools have continued to use</w:t>
                            </w:r>
                            <w:r w:rsidR="00C47005">
                              <w:rPr>
                                <w:rFonts w:ascii="Arial" w:hAnsi="Arial" w:cs="Arial"/>
                                <w:color w:val="141A37"/>
                              </w:rPr>
                              <w:t xml:space="preserve"> MACA </w:t>
                            </w:r>
                            <w:r>
                              <w:rPr>
                                <w:rFonts w:ascii="Arial" w:hAnsi="Arial" w:cs="Arial"/>
                                <w:color w:val="141A37"/>
                              </w:rPr>
                              <w:t xml:space="preserve">18 </w:t>
                            </w:r>
                            <w:r w:rsidR="00C47005">
                              <w:rPr>
                                <w:rFonts w:ascii="Arial" w:hAnsi="Arial" w:cs="Arial"/>
                                <w:color w:val="141A37"/>
                              </w:rPr>
                              <w:t>to help identify children with a caring role</w:t>
                            </w:r>
                            <w:r>
                              <w:rPr>
                                <w:rFonts w:ascii="Arial" w:hAnsi="Arial" w:cs="Arial"/>
                                <w:color w:val="141A37"/>
                              </w:rPr>
                              <w:t xml:space="preserve"> with great success:</w:t>
                            </w:r>
                            <w:r w:rsidR="00C47005">
                              <w:rPr>
                                <w:rFonts w:ascii="Arial" w:hAnsi="Arial" w:cs="Arial"/>
                                <w:color w:val="141A37"/>
                              </w:rPr>
                              <w:t xml:space="preserve"> </w:t>
                            </w:r>
                          </w:p>
                          <w:p w14:paraId="58C6B5E3" w14:textId="04282294" w:rsidR="00C47005" w:rsidRDefault="00C47005" w:rsidP="00C47005">
                            <w:pPr>
                              <w:spacing w:before="100" w:beforeAutospacing="1" w:after="100" w:afterAutospacing="1"/>
                              <w:rPr>
                                <w:rFonts w:ascii="Arial" w:hAnsi="Arial" w:cs="Arial"/>
                                <w:bCs/>
                                <w:iCs/>
                                <w:color w:val="141A37"/>
                                <w:sz w:val="22"/>
                                <w:szCs w:val="22"/>
                              </w:rPr>
                            </w:pPr>
                            <w:r>
                              <w:rPr>
                                <w:rFonts w:ascii="Arial" w:hAnsi="Arial" w:cs="Arial"/>
                                <w:color w:val="141A37"/>
                              </w:rPr>
                              <w:tab/>
                            </w:r>
                            <w:r w:rsidRPr="000B5C8A">
                              <w:rPr>
                                <w:rFonts w:ascii="Arial" w:hAnsi="Arial" w:cs="Arial"/>
                                <w:color w:val="141A37"/>
                                <w:sz w:val="22"/>
                                <w:szCs w:val="22"/>
                              </w:rPr>
                              <w:t>“</w:t>
                            </w:r>
                            <w:r w:rsidRPr="000B5C8A">
                              <w:rPr>
                                <w:rFonts w:ascii="Arial" w:hAnsi="Arial" w:cs="Arial"/>
                                <w:bCs/>
                                <w:i/>
                                <w:iCs/>
                                <w:color w:val="141A37"/>
                                <w:sz w:val="22"/>
                                <w:szCs w:val="22"/>
                              </w:rPr>
                              <w:t xml:space="preserve">The MACA 18 survey has had a huge impact in allowing us to target </w:t>
                            </w:r>
                            <w:r w:rsidR="000B5C8A">
                              <w:rPr>
                                <w:rFonts w:ascii="Arial" w:hAnsi="Arial" w:cs="Arial"/>
                                <w:bCs/>
                                <w:i/>
                                <w:iCs/>
                                <w:color w:val="141A37"/>
                                <w:sz w:val="22"/>
                                <w:szCs w:val="22"/>
                              </w:rPr>
                              <w:tab/>
                            </w:r>
                            <w:r w:rsidRPr="000B5C8A">
                              <w:rPr>
                                <w:rFonts w:ascii="Arial" w:hAnsi="Arial" w:cs="Arial"/>
                                <w:bCs/>
                                <w:i/>
                                <w:iCs/>
                                <w:color w:val="141A37"/>
                                <w:sz w:val="22"/>
                                <w:szCs w:val="22"/>
                              </w:rPr>
                              <w:t xml:space="preserve">interventions and support. Certain form groups and year groups have been </w:t>
                            </w:r>
                            <w:r w:rsidR="000B5C8A">
                              <w:rPr>
                                <w:rFonts w:ascii="Arial" w:hAnsi="Arial" w:cs="Arial"/>
                                <w:bCs/>
                                <w:i/>
                                <w:iCs/>
                                <w:color w:val="141A37"/>
                                <w:sz w:val="22"/>
                                <w:szCs w:val="22"/>
                              </w:rPr>
                              <w:tab/>
                            </w:r>
                            <w:r w:rsidRPr="000B5C8A">
                              <w:rPr>
                                <w:rFonts w:ascii="Arial" w:hAnsi="Arial" w:cs="Arial"/>
                                <w:bCs/>
                                <w:i/>
                                <w:iCs/>
                                <w:color w:val="141A37"/>
                                <w:sz w:val="22"/>
                                <w:szCs w:val="22"/>
                              </w:rPr>
                              <w:t xml:space="preserve">highlighted via the MACA 18 </w:t>
                            </w:r>
                            <w:r w:rsidRPr="000B5C8A">
                              <w:rPr>
                                <w:rFonts w:ascii="Arial" w:hAnsi="Arial" w:cs="Arial"/>
                                <w:bCs/>
                                <w:i/>
                                <w:iCs/>
                                <w:color w:val="141A37"/>
                                <w:sz w:val="22"/>
                                <w:szCs w:val="22"/>
                              </w:rPr>
                              <w:tab/>
                              <w:t xml:space="preserve">study as having an increased level of need for </w:t>
                            </w:r>
                            <w:r w:rsidR="000B5C8A">
                              <w:rPr>
                                <w:rFonts w:ascii="Arial" w:hAnsi="Arial" w:cs="Arial"/>
                                <w:bCs/>
                                <w:i/>
                                <w:iCs/>
                                <w:color w:val="141A37"/>
                                <w:sz w:val="22"/>
                                <w:szCs w:val="22"/>
                              </w:rPr>
                              <w:tab/>
                            </w:r>
                            <w:r w:rsidRPr="000B5C8A">
                              <w:rPr>
                                <w:rFonts w:ascii="Arial" w:hAnsi="Arial" w:cs="Arial"/>
                                <w:bCs/>
                                <w:i/>
                                <w:iCs/>
                                <w:color w:val="141A37"/>
                                <w:sz w:val="22"/>
                                <w:szCs w:val="22"/>
                              </w:rPr>
                              <w:t xml:space="preserve">support due to high level caring roles, some of which we were previously </w:t>
                            </w:r>
                            <w:r w:rsidR="000B5C8A">
                              <w:rPr>
                                <w:rFonts w:ascii="Arial" w:hAnsi="Arial" w:cs="Arial"/>
                                <w:bCs/>
                                <w:i/>
                                <w:iCs/>
                                <w:color w:val="141A37"/>
                                <w:sz w:val="22"/>
                                <w:szCs w:val="22"/>
                              </w:rPr>
                              <w:tab/>
                            </w:r>
                            <w:r w:rsidRPr="000B5C8A">
                              <w:rPr>
                                <w:rFonts w:ascii="Arial" w:hAnsi="Arial" w:cs="Arial"/>
                                <w:bCs/>
                                <w:i/>
                                <w:iCs/>
                                <w:color w:val="141A37"/>
                                <w:sz w:val="22"/>
                                <w:szCs w:val="22"/>
                              </w:rPr>
                              <w:t xml:space="preserve">unaware of. Although the survey is anonymous is it </w:t>
                            </w:r>
                            <w:r w:rsidRPr="000B5C8A">
                              <w:rPr>
                                <w:rFonts w:ascii="Arial" w:hAnsi="Arial" w:cs="Arial"/>
                                <w:bCs/>
                                <w:i/>
                                <w:iCs/>
                                <w:color w:val="141A37"/>
                                <w:sz w:val="22"/>
                                <w:szCs w:val="22"/>
                              </w:rPr>
                              <w:tab/>
                              <w:t xml:space="preserve">not necessary for us to </w:t>
                            </w:r>
                            <w:r w:rsidR="000B5C8A">
                              <w:rPr>
                                <w:rFonts w:ascii="Arial" w:hAnsi="Arial" w:cs="Arial"/>
                                <w:bCs/>
                                <w:i/>
                                <w:iCs/>
                                <w:color w:val="141A37"/>
                                <w:sz w:val="22"/>
                                <w:szCs w:val="22"/>
                              </w:rPr>
                              <w:tab/>
                            </w:r>
                            <w:r w:rsidRPr="000B5C8A">
                              <w:rPr>
                                <w:rFonts w:ascii="Arial" w:hAnsi="Arial" w:cs="Arial"/>
                                <w:bCs/>
                                <w:i/>
                                <w:iCs/>
                                <w:color w:val="141A37"/>
                                <w:sz w:val="22"/>
                                <w:szCs w:val="22"/>
                              </w:rPr>
                              <w:t xml:space="preserve">know the identity of young carers in order to implement all forms of </w:t>
                            </w:r>
                            <w:r w:rsidR="000B5C8A">
                              <w:rPr>
                                <w:rFonts w:ascii="Arial" w:hAnsi="Arial" w:cs="Arial"/>
                                <w:bCs/>
                                <w:i/>
                                <w:iCs/>
                                <w:color w:val="141A37"/>
                                <w:sz w:val="22"/>
                                <w:szCs w:val="22"/>
                              </w:rPr>
                              <w:tab/>
                            </w:r>
                            <w:r w:rsidRPr="000B5C8A">
                              <w:rPr>
                                <w:rFonts w:ascii="Arial" w:hAnsi="Arial" w:cs="Arial"/>
                                <w:bCs/>
                                <w:i/>
                                <w:iCs/>
                                <w:color w:val="141A37"/>
                                <w:sz w:val="22"/>
                                <w:szCs w:val="22"/>
                              </w:rPr>
                              <w:t xml:space="preserve">support.” </w:t>
                            </w:r>
                            <w:r w:rsidRPr="000B5C8A">
                              <w:rPr>
                                <w:rFonts w:ascii="Arial" w:hAnsi="Arial" w:cs="Arial"/>
                                <w:bCs/>
                                <w:iCs/>
                                <w:color w:val="141A37"/>
                                <w:sz w:val="22"/>
                                <w:szCs w:val="22"/>
                              </w:rPr>
                              <w:t xml:space="preserve">(Gemma </w:t>
                            </w:r>
                            <w:r w:rsidR="000B5C8A" w:rsidRPr="000B5C8A">
                              <w:rPr>
                                <w:rFonts w:ascii="Arial" w:hAnsi="Arial" w:cs="Arial"/>
                                <w:bCs/>
                                <w:iCs/>
                                <w:color w:val="141A37"/>
                                <w:sz w:val="22"/>
                                <w:szCs w:val="22"/>
                              </w:rPr>
                              <w:t xml:space="preserve">Baker, School Community Engagement Officer, Milford </w:t>
                            </w:r>
                            <w:r w:rsidR="000B5C8A" w:rsidRPr="000B5C8A">
                              <w:rPr>
                                <w:rFonts w:ascii="Arial" w:hAnsi="Arial" w:cs="Arial"/>
                                <w:bCs/>
                                <w:iCs/>
                                <w:color w:val="141A37"/>
                                <w:sz w:val="22"/>
                                <w:szCs w:val="22"/>
                              </w:rPr>
                              <w:tab/>
                              <w:t>Haven)</w:t>
                            </w:r>
                          </w:p>
                          <w:p w14:paraId="35F350FE" w14:textId="01EE8532" w:rsidR="000B5C8A" w:rsidRPr="000B5C8A" w:rsidRDefault="000B5C8A" w:rsidP="000B5C8A">
                            <w:pPr>
                              <w:spacing w:line="240" w:lineRule="atLeast"/>
                              <w:ind w:left="567"/>
                              <w:rPr>
                                <w:rFonts w:ascii="Arial" w:hAnsi="Arial" w:cs="Arial"/>
                                <w:color w:val="141A37"/>
                                <w:lang w:val="en-US"/>
                              </w:rPr>
                            </w:pPr>
                            <w:r>
                              <w:rPr>
                                <w:rFonts w:ascii="Arial" w:hAnsi="Arial" w:cs="Arial"/>
                                <w:color w:val="141A37"/>
                                <w:lang w:val="en-US"/>
                              </w:rPr>
                              <w:t xml:space="preserve">Further information on the study can be found here </w:t>
                            </w:r>
                            <w:hyperlink r:id="rId8" w:history="1">
                              <w:r w:rsidRPr="000B5C8A">
                                <w:rPr>
                                  <w:rStyle w:val="Hyperlink"/>
                                  <w:rFonts w:ascii="Arial" w:hAnsi="Arial" w:cs="Arial"/>
                                  <w:color w:val="141A37"/>
                                  <w:lang w:val="en-US"/>
                                </w:rPr>
                                <w:t>http://www.pembsyc.org.uk/research/</w:t>
                              </w:r>
                            </w:hyperlink>
                            <w:r w:rsidRPr="000B5C8A">
                              <w:rPr>
                                <w:rFonts w:ascii="Arial" w:hAnsi="Arial" w:cs="Arial"/>
                                <w:color w:val="141A37"/>
                                <w:lang w:val="en-US"/>
                              </w:rPr>
                              <w:t xml:space="preserve"> </w:t>
                            </w:r>
                          </w:p>
                          <w:p w14:paraId="05302BCA" w14:textId="77777777" w:rsidR="000B5C8A" w:rsidRDefault="000B5C8A" w:rsidP="00C47005">
                            <w:pPr>
                              <w:spacing w:before="100" w:beforeAutospacing="1" w:after="100" w:afterAutospacing="1"/>
                              <w:rPr>
                                <w:rFonts w:ascii="Arial" w:hAnsi="Arial" w:cs="Arial"/>
                                <w:bCs/>
                                <w:iCs/>
                                <w:color w:val="141A37"/>
                                <w:sz w:val="22"/>
                                <w:szCs w:val="22"/>
                              </w:rPr>
                            </w:pPr>
                          </w:p>
                          <w:p w14:paraId="240C90D1" w14:textId="77777777" w:rsidR="000B5C8A" w:rsidRPr="000B5C8A" w:rsidRDefault="000B5C8A" w:rsidP="00C47005">
                            <w:pPr>
                              <w:spacing w:before="100" w:beforeAutospacing="1" w:after="100" w:afterAutospacing="1"/>
                              <w:rPr>
                                <w:rFonts w:ascii="Arial" w:hAnsi="Arial" w:cs="Arial"/>
                                <w:sz w:val="22"/>
                                <w:szCs w:val="22"/>
                              </w:rPr>
                            </w:pPr>
                          </w:p>
                          <w:p w14:paraId="377CC4B0" w14:textId="77777777" w:rsidR="00C47005" w:rsidRDefault="00C47005" w:rsidP="00D12E7B">
                            <w:pPr>
                              <w:spacing w:line="240" w:lineRule="atLeast"/>
                              <w:ind w:left="567"/>
                              <w:rPr>
                                <w:rFonts w:ascii="Arial" w:hAnsi="Arial" w:cs="Arial"/>
                                <w:color w:val="141A37"/>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2EF0E0" id="Text Box 7" o:spid="_x0000_s1034" type="#_x0000_t202" style="position:absolute;margin-left:45pt;margin-top:18.1pt;width:419.8pt;height:27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HfahgIAAPIEAAAOAAAAZHJzL2Uyb0RvYy54bWysVN9v2jAQfp+0/8HyO00CAdqIUKVBTJOq&#10;thKd+mwch0RybM82JN20/31nm7So29M0Hsz9+Hy+++4uq9uh4+jEtGmlyHFyFWPEBJVVKw45/va8&#10;nVxjZCwRFeFSsBy/MoNv158/rXqVsalsJK+YRhBEmKxXOW6sVVkUGdqwjpgrqZgAZy11Ryyo+hBV&#10;mvQQvePRNI4XUS91pbSkzBiwboITr338umbUPta1YRbxHENu1p/an3t3RusVyQ6aqKal5zTIP2TR&#10;kVbAo2+hNsQSdNTtH6G6lmppZG2vqOwiWdctZb4GqCaJP1Sza4hivhYgx6g3msz/C0sfTk8atVWO&#10;lxgJ0kGLntlg0Z0c0NKx0yuTAWinAGYHMEOXR7sBoyt6qHXn/qEcBH7g+fWNWxeMgnE+myXpAlwU&#10;fLN0sUxiz370fl1pY78w2SEn5FhD8zyn5HRvLKQC0BHiXjOSt9W25dwr+rAvuUYnAo0ui80yLcNd&#10;rhoSrPMYfi51iGMCPMiXcbhw0YR0cQM0WJifpZAHyaAoEB3Slef7/LOcL6fFcn4zWRTzZJIm8fWk&#10;KOLpZLMt4iJOt+VNevfr/Px4P3LsBhadZIf94HuxGBney+oViNcyDK5RdNsCOffE2CeiYVKBUNg+&#10;+whHzWWfY3mWMGqk/vE3u8PDAIEXox4mP8fm+5FohhH/KmC0bpI0davilRSqAkVfevaXHnHsSgmc&#10;J7DninrR4S0fxVrL7gWWtHCvgosICm/n2I5iacM+wpJTVhQeBMuhiL0XO0VdaMe0a/3z8EK0Os+H&#10;BRYf5LgjJPswJgEbulkcraxbP0OO58AqNN8psFh+DM4fAbe5l7pHvX+q1r8BAAD//wMAUEsDBBQA&#10;BgAIAAAAIQA//ZRz4AAAAAkBAAAPAAAAZHJzL2Rvd25yZXYueG1sTI/BTsMwEETvSPyDtUjcqNMg&#10;oiZkU6FKBVXi0sIBbtvYxIF4HWI3Tf4ec4LjaEYzb8r1ZDsx6sG3jhGWiwSE5tqplhuE15ftzQqE&#10;D8SKOscaYdYe1tXlRUmFcmfe6/EQGhFL2BeEYELoCyl9bbQlv3C95uh9uMFSiHJopBroHMttJ9Mk&#10;yaSlluOCoV5vjK6/DieL4Ofv5zdD43bz+ZTtlu+PbbPfzYjXV9PDPYigp/AXhl/8iA5VZDq6Eysv&#10;OoQ8iVcCwm2Wgoh+nuYZiCPC3SpNQVal/P+g+gEAAP//AwBQSwECLQAUAAYACAAAACEAtoM4kv4A&#10;AADhAQAAEwAAAAAAAAAAAAAAAAAAAAAAW0NvbnRlbnRfVHlwZXNdLnhtbFBLAQItABQABgAIAAAA&#10;IQA4/SH/1gAAAJQBAAALAAAAAAAAAAAAAAAAAC8BAABfcmVscy8ucmVsc1BLAQItABQABgAIAAAA&#10;IQBxVHfahgIAAPIEAAAOAAAAAAAAAAAAAAAAAC4CAABkcnMvZTJvRG9jLnhtbFBLAQItABQABgAI&#10;AAAAIQA//ZRz4AAAAAkBAAAPAAAAAAAAAAAAAAAAAOAEAABkcnMvZG93bnJldi54bWxQSwUGAAAA&#10;AAQABADzAAAA7QUAAAAA&#10;" fillcolor="#cad74c" stroked="f">
                <v:fill opacity="32896f"/>
                <v:textbox>
                  <w:txbxContent>
                    <w:p w14:paraId="761195C1" w14:textId="77777777" w:rsidR="00D12E7B" w:rsidRPr="00F0270C" w:rsidRDefault="00D12E7B" w:rsidP="00D12E7B">
                      <w:pPr>
                        <w:spacing w:line="240" w:lineRule="atLeast"/>
                        <w:ind w:left="567"/>
                        <w:rPr>
                          <w:rFonts w:ascii="Arial" w:hAnsi="Arial" w:cs="Arial"/>
                          <w:b/>
                          <w:color w:val="141A37"/>
                          <w:sz w:val="30"/>
                          <w:szCs w:val="30"/>
                        </w:rPr>
                      </w:pPr>
                      <w:r>
                        <w:rPr>
                          <w:rFonts w:ascii="Arial" w:hAnsi="Arial" w:cs="Arial"/>
                          <w:b/>
                          <w:color w:val="141A37"/>
                          <w:sz w:val="30"/>
                          <w:szCs w:val="30"/>
                        </w:rPr>
                        <w:br/>
                        <w:t>Summary</w:t>
                      </w:r>
                    </w:p>
                    <w:p w14:paraId="3BEAC0E3" w14:textId="6B24FA9D" w:rsidR="00C47005" w:rsidRDefault="000B5C8A" w:rsidP="00D12E7B">
                      <w:pPr>
                        <w:spacing w:line="240" w:lineRule="atLeast"/>
                        <w:ind w:left="567"/>
                        <w:rPr>
                          <w:rFonts w:ascii="Arial" w:hAnsi="Arial" w:cs="Arial"/>
                          <w:color w:val="141A37"/>
                        </w:rPr>
                      </w:pPr>
                      <w:r>
                        <w:rPr>
                          <w:rFonts w:ascii="Arial" w:hAnsi="Arial" w:cs="Arial"/>
                          <w:color w:val="141A37"/>
                        </w:rPr>
                        <w:t>During 2013/14 five schools in Pembrokeshire were identified to take part in a research study with Pembrokeshire Young Carers. Following the study schools have continued to use</w:t>
                      </w:r>
                      <w:r w:rsidR="00C47005">
                        <w:rPr>
                          <w:rFonts w:ascii="Arial" w:hAnsi="Arial" w:cs="Arial"/>
                          <w:color w:val="141A37"/>
                        </w:rPr>
                        <w:t xml:space="preserve"> MACA </w:t>
                      </w:r>
                      <w:r>
                        <w:rPr>
                          <w:rFonts w:ascii="Arial" w:hAnsi="Arial" w:cs="Arial"/>
                          <w:color w:val="141A37"/>
                        </w:rPr>
                        <w:t xml:space="preserve">18 </w:t>
                      </w:r>
                      <w:r w:rsidR="00C47005">
                        <w:rPr>
                          <w:rFonts w:ascii="Arial" w:hAnsi="Arial" w:cs="Arial"/>
                          <w:color w:val="141A37"/>
                        </w:rPr>
                        <w:t>to help identify children with a caring role</w:t>
                      </w:r>
                      <w:r>
                        <w:rPr>
                          <w:rFonts w:ascii="Arial" w:hAnsi="Arial" w:cs="Arial"/>
                          <w:color w:val="141A37"/>
                        </w:rPr>
                        <w:t xml:space="preserve"> with great success:</w:t>
                      </w:r>
                      <w:r w:rsidR="00C47005">
                        <w:rPr>
                          <w:rFonts w:ascii="Arial" w:hAnsi="Arial" w:cs="Arial"/>
                          <w:color w:val="141A37"/>
                        </w:rPr>
                        <w:t xml:space="preserve"> </w:t>
                      </w:r>
                    </w:p>
                    <w:p w14:paraId="58C6B5E3" w14:textId="04282294" w:rsidR="00C47005" w:rsidRDefault="00C47005" w:rsidP="00C47005">
                      <w:pPr>
                        <w:spacing w:before="100" w:beforeAutospacing="1" w:after="100" w:afterAutospacing="1"/>
                        <w:rPr>
                          <w:rFonts w:ascii="Arial" w:hAnsi="Arial" w:cs="Arial"/>
                          <w:bCs/>
                          <w:iCs/>
                          <w:color w:val="141A37"/>
                          <w:sz w:val="22"/>
                          <w:szCs w:val="22"/>
                        </w:rPr>
                      </w:pPr>
                      <w:r>
                        <w:rPr>
                          <w:rFonts w:ascii="Arial" w:hAnsi="Arial" w:cs="Arial"/>
                          <w:color w:val="141A37"/>
                        </w:rPr>
                        <w:tab/>
                      </w:r>
                      <w:r w:rsidRPr="000B5C8A">
                        <w:rPr>
                          <w:rFonts w:ascii="Arial" w:hAnsi="Arial" w:cs="Arial"/>
                          <w:color w:val="141A37"/>
                          <w:sz w:val="22"/>
                          <w:szCs w:val="22"/>
                        </w:rPr>
                        <w:t>“</w:t>
                      </w:r>
                      <w:r w:rsidRPr="000B5C8A">
                        <w:rPr>
                          <w:rFonts w:ascii="Arial" w:hAnsi="Arial" w:cs="Arial"/>
                          <w:bCs/>
                          <w:i/>
                          <w:iCs/>
                          <w:color w:val="141A37"/>
                          <w:sz w:val="22"/>
                          <w:szCs w:val="22"/>
                        </w:rPr>
                        <w:t xml:space="preserve">The MACA 18 survey has had a huge impact in allowing us to target </w:t>
                      </w:r>
                      <w:r w:rsidR="000B5C8A">
                        <w:rPr>
                          <w:rFonts w:ascii="Arial" w:hAnsi="Arial" w:cs="Arial"/>
                          <w:bCs/>
                          <w:i/>
                          <w:iCs/>
                          <w:color w:val="141A37"/>
                          <w:sz w:val="22"/>
                          <w:szCs w:val="22"/>
                        </w:rPr>
                        <w:tab/>
                      </w:r>
                      <w:r w:rsidRPr="000B5C8A">
                        <w:rPr>
                          <w:rFonts w:ascii="Arial" w:hAnsi="Arial" w:cs="Arial"/>
                          <w:bCs/>
                          <w:i/>
                          <w:iCs/>
                          <w:color w:val="141A37"/>
                          <w:sz w:val="22"/>
                          <w:szCs w:val="22"/>
                        </w:rPr>
                        <w:t xml:space="preserve">interventions and support. Certain form groups and year groups have been </w:t>
                      </w:r>
                      <w:r w:rsidR="000B5C8A">
                        <w:rPr>
                          <w:rFonts w:ascii="Arial" w:hAnsi="Arial" w:cs="Arial"/>
                          <w:bCs/>
                          <w:i/>
                          <w:iCs/>
                          <w:color w:val="141A37"/>
                          <w:sz w:val="22"/>
                          <w:szCs w:val="22"/>
                        </w:rPr>
                        <w:tab/>
                      </w:r>
                      <w:r w:rsidRPr="000B5C8A">
                        <w:rPr>
                          <w:rFonts w:ascii="Arial" w:hAnsi="Arial" w:cs="Arial"/>
                          <w:bCs/>
                          <w:i/>
                          <w:iCs/>
                          <w:color w:val="141A37"/>
                          <w:sz w:val="22"/>
                          <w:szCs w:val="22"/>
                        </w:rPr>
                        <w:t xml:space="preserve">highlighted via the MACA 18 </w:t>
                      </w:r>
                      <w:r w:rsidRPr="000B5C8A">
                        <w:rPr>
                          <w:rFonts w:ascii="Arial" w:hAnsi="Arial" w:cs="Arial"/>
                          <w:bCs/>
                          <w:i/>
                          <w:iCs/>
                          <w:color w:val="141A37"/>
                          <w:sz w:val="22"/>
                          <w:szCs w:val="22"/>
                        </w:rPr>
                        <w:tab/>
                      </w:r>
                      <w:r w:rsidRPr="000B5C8A">
                        <w:rPr>
                          <w:rFonts w:ascii="Arial" w:hAnsi="Arial" w:cs="Arial"/>
                          <w:bCs/>
                          <w:i/>
                          <w:iCs/>
                          <w:color w:val="141A37"/>
                          <w:sz w:val="22"/>
                          <w:szCs w:val="22"/>
                        </w:rPr>
                        <w:t xml:space="preserve">study as having an increased level of need for </w:t>
                      </w:r>
                      <w:r w:rsidR="000B5C8A">
                        <w:rPr>
                          <w:rFonts w:ascii="Arial" w:hAnsi="Arial" w:cs="Arial"/>
                          <w:bCs/>
                          <w:i/>
                          <w:iCs/>
                          <w:color w:val="141A37"/>
                          <w:sz w:val="22"/>
                          <w:szCs w:val="22"/>
                        </w:rPr>
                        <w:tab/>
                      </w:r>
                      <w:r w:rsidRPr="000B5C8A">
                        <w:rPr>
                          <w:rFonts w:ascii="Arial" w:hAnsi="Arial" w:cs="Arial"/>
                          <w:bCs/>
                          <w:i/>
                          <w:iCs/>
                          <w:color w:val="141A37"/>
                          <w:sz w:val="22"/>
                          <w:szCs w:val="22"/>
                        </w:rPr>
                        <w:t xml:space="preserve">support due to high level caring roles, some of which we were previously </w:t>
                      </w:r>
                      <w:r w:rsidR="000B5C8A">
                        <w:rPr>
                          <w:rFonts w:ascii="Arial" w:hAnsi="Arial" w:cs="Arial"/>
                          <w:bCs/>
                          <w:i/>
                          <w:iCs/>
                          <w:color w:val="141A37"/>
                          <w:sz w:val="22"/>
                          <w:szCs w:val="22"/>
                        </w:rPr>
                        <w:tab/>
                      </w:r>
                      <w:r w:rsidRPr="000B5C8A">
                        <w:rPr>
                          <w:rFonts w:ascii="Arial" w:hAnsi="Arial" w:cs="Arial"/>
                          <w:bCs/>
                          <w:i/>
                          <w:iCs/>
                          <w:color w:val="141A37"/>
                          <w:sz w:val="22"/>
                          <w:szCs w:val="22"/>
                        </w:rPr>
                        <w:t xml:space="preserve">unaware of. Although the survey is anonymous is it </w:t>
                      </w:r>
                      <w:r w:rsidRPr="000B5C8A">
                        <w:rPr>
                          <w:rFonts w:ascii="Arial" w:hAnsi="Arial" w:cs="Arial"/>
                          <w:bCs/>
                          <w:i/>
                          <w:iCs/>
                          <w:color w:val="141A37"/>
                          <w:sz w:val="22"/>
                          <w:szCs w:val="22"/>
                        </w:rPr>
                        <w:tab/>
                      </w:r>
                      <w:r w:rsidRPr="000B5C8A">
                        <w:rPr>
                          <w:rFonts w:ascii="Arial" w:hAnsi="Arial" w:cs="Arial"/>
                          <w:bCs/>
                          <w:i/>
                          <w:iCs/>
                          <w:color w:val="141A37"/>
                          <w:sz w:val="22"/>
                          <w:szCs w:val="22"/>
                        </w:rPr>
                        <w:t xml:space="preserve">not necessary for us to </w:t>
                      </w:r>
                      <w:r w:rsidR="000B5C8A">
                        <w:rPr>
                          <w:rFonts w:ascii="Arial" w:hAnsi="Arial" w:cs="Arial"/>
                          <w:bCs/>
                          <w:i/>
                          <w:iCs/>
                          <w:color w:val="141A37"/>
                          <w:sz w:val="22"/>
                          <w:szCs w:val="22"/>
                        </w:rPr>
                        <w:tab/>
                      </w:r>
                      <w:r w:rsidRPr="000B5C8A">
                        <w:rPr>
                          <w:rFonts w:ascii="Arial" w:hAnsi="Arial" w:cs="Arial"/>
                          <w:bCs/>
                          <w:i/>
                          <w:iCs/>
                          <w:color w:val="141A37"/>
                          <w:sz w:val="22"/>
                          <w:szCs w:val="22"/>
                        </w:rPr>
                        <w:t xml:space="preserve">know the identity of young carers in order to implement all </w:t>
                      </w:r>
                      <w:r w:rsidRPr="000B5C8A">
                        <w:rPr>
                          <w:rFonts w:ascii="Arial" w:hAnsi="Arial" w:cs="Arial"/>
                          <w:bCs/>
                          <w:i/>
                          <w:iCs/>
                          <w:color w:val="141A37"/>
                          <w:sz w:val="22"/>
                          <w:szCs w:val="22"/>
                        </w:rPr>
                        <w:t xml:space="preserve">forms of </w:t>
                      </w:r>
                      <w:r w:rsidR="000B5C8A">
                        <w:rPr>
                          <w:rFonts w:ascii="Arial" w:hAnsi="Arial" w:cs="Arial"/>
                          <w:bCs/>
                          <w:i/>
                          <w:iCs/>
                          <w:color w:val="141A37"/>
                          <w:sz w:val="22"/>
                          <w:szCs w:val="22"/>
                        </w:rPr>
                        <w:tab/>
                      </w:r>
                      <w:r w:rsidRPr="000B5C8A">
                        <w:rPr>
                          <w:rFonts w:ascii="Arial" w:hAnsi="Arial" w:cs="Arial"/>
                          <w:bCs/>
                          <w:i/>
                          <w:iCs/>
                          <w:color w:val="141A37"/>
                          <w:sz w:val="22"/>
                          <w:szCs w:val="22"/>
                        </w:rPr>
                        <w:t xml:space="preserve">support.” </w:t>
                      </w:r>
                      <w:r w:rsidRPr="000B5C8A">
                        <w:rPr>
                          <w:rFonts w:ascii="Arial" w:hAnsi="Arial" w:cs="Arial"/>
                          <w:bCs/>
                          <w:iCs/>
                          <w:color w:val="141A37"/>
                          <w:sz w:val="22"/>
                          <w:szCs w:val="22"/>
                        </w:rPr>
                        <w:t xml:space="preserve">(Gemma </w:t>
                      </w:r>
                      <w:r w:rsidR="000B5C8A" w:rsidRPr="000B5C8A">
                        <w:rPr>
                          <w:rFonts w:ascii="Arial" w:hAnsi="Arial" w:cs="Arial"/>
                          <w:bCs/>
                          <w:iCs/>
                          <w:color w:val="141A37"/>
                          <w:sz w:val="22"/>
                          <w:szCs w:val="22"/>
                        </w:rPr>
                        <w:t xml:space="preserve">Baker, </w:t>
                      </w:r>
                      <w:r w:rsidR="000B5C8A" w:rsidRPr="000B5C8A">
                        <w:rPr>
                          <w:rFonts w:ascii="Arial" w:hAnsi="Arial" w:cs="Arial"/>
                          <w:bCs/>
                          <w:iCs/>
                          <w:color w:val="141A37"/>
                          <w:sz w:val="22"/>
                          <w:szCs w:val="22"/>
                        </w:rPr>
                        <w:t>School Community Engagement Officer</w:t>
                      </w:r>
                      <w:r w:rsidR="000B5C8A" w:rsidRPr="000B5C8A">
                        <w:rPr>
                          <w:rFonts w:ascii="Arial" w:hAnsi="Arial" w:cs="Arial"/>
                          <w:bCs/>
                          <w:iCs/>
                          <w:color w:val="141A37"/>
                          <w:sz w:val="22"/>
                          <w:szCs w:val="22"/>
                        </w:rPr>
                        <w:t xml:space="preserve">, Milford </w:t>
                      </w:r>
                      <w:r w:rsidR="000B5C8A" w:rsidRPr="000B5C8A">
                        <w:rPr>
                          <w:rFonts w:ascii="Arial" w:hAnsi="Arial" w:cs="Arial"/>
                          <w:bCs/>
                          <w:iCs/>
                          <w:color w:val="141A37"/>
                          <w:sz w:val="22"/>
                          <w:szCs w:val="22"/>
                        </w:rPr>
                        <w:tab/>
                        <w:t>Haven)</w:t>
                      </w:r>
                    </w:p>
                    <w:p w14:paraId="35F350FE" w14:textId="01EE8532" w:rsidR="000B5C8A" w:rsidRPr="000B5C8A" w:rsidRDefault="000B5C8A" w:rsidP="000B5C8A">
                      <w:pPr>
                        <w:spacing w:line="240" w:lineRule="atLeast"/>
                        <w:ind w:left="567"/>
                        <w:rPr>
                          <w:rFonts w:ascii="Arial" w:hAnsi="Arial" w:cs="Arial"/>
                          <w:color w:val="141A37"/>
                          <w:lang w:val="en-US"/>
                        </w:rPr>
                      </w:pPr>
                      <w:r>
                        <w:rPr>
                          <w:rFonts w:ascii="Arial" w:hAnsi="Arial" w:cs="Arial"/>
                          <w:color w:val="141A37"/>
                          <w:lang w:val="en-US"/>
                        </w:rPr>
                        <w:t xml:space="preserve">Further information on the study can be found here </w:t>
                      </w:r>
                      <w:hyperlink r:id="rId9" w:history="1">
                        <w:r w:rsidRPr="000B5C8A">
                          <w:rPr>
                            <w:rStyle w:val="Hyperlink"/>
                            <w:rFonts w:ascii="Arial" w:hAnsi="Arial" w:cs="Arial"/>
                            <w:color w:val="141A37"/>
                            <w:lang w:val="en-US"/>
                          </w:rPr>
                          <w:t>http://www.pembsyc.org.uk/research/</w:t>
                        </w:r>
                      </w:hyperlink>
                      <w:r w:rsidRPr="000B5C8A">
                        <w:rPr>
                          <w:rFonts w:ascii="Arial" w:hAnsi="Arial" w:cs="Arial"/>
                          <w:color w:val="141A37"/>
                          <w:lang w:val="en-US"/>
                        </w:rPr>
                        <w:t xml:space="preserve"> </w:t>
                      </w:r>
                    </w:p>
                    <w:p w14:paraId="05302BCA" w14:textId="77777777" w:rsidR="000B5C8A" w:rsidRDefault="000B5C8A" w:rsidP="00C47005">
                      <w:pPr>
                        <w:spacing w:before="100" w:beforeAutospacing="1" w:after="100" w:afterAutospacing="1"/>
                        <w:rPr>
                          <w:rFonts w:ascii="Arial" w:hAnsi="Arial" w:cs="Arial"/>
                          <w:bCs/>
                          <w:iCs/>
                          <w:color w:val="141A37"/>
                          <w:sz w:val="22"/>
                          <w:szCs w:val="22"/>
                        </w:rPr>
                      </w:pPr>
                    </w:p>
                    <w:p w14:paraId="240C90D1" w14:textId="77777777" w:rsidR="000B5C8A" w:rsidRPr="000B5C8A" w:rsidRDefault="000B5C8A" w:rsidP="00C47005">
                      <w:pPr>
                        <w:spacing w:before="100" w:beforeAutospacing="1" w:after="100" w:afterAutospacing="1"/>
                        <w:rPr>
                          <w:rFonts w:ascii="Arial" w:hAnsi="Arial" w:cs="Arial"/>
                          <w:sz w:val="22"/>
                          <w:szCs w:val="22"/>
                        </w:rPr>
                      </w:pPr>
                    </w:p>
                    <w:p w14:paraId="377CC4B0" w14:textId="77777777" w:rsidR="00C47005" w:rsidRDefault="00C47005" w:rsidP="00D12E7B">
                      <w:pPr>
                        <w:spacing w:line="240" w:lineRule="atLeast"/>
                        <w:ind w:left="567"/>
                        <w:rPr>
                          <w:rFonts w:ascii="Arial" w:hAnsi="Arial" w:cs="Arial"/>
                          <w:color w:val="141A37"/>
                        </w:rPr>
                      </w:pPr>
                    </w:p>
                  </w:txbxContent>
                </v:textbox>
                <w10:wrap type="square"/>
              </v:shape>
            </w:pict>
          </mc:Fallback>
        </mc:AlternateContent>
      </w:r>
    </w:p>
    <w:p w14:paraId="36B00945" w14:textId="77777777" w:rsidR="00D12E7B" w:rsidRDefault="00D12E7B" w:rsidP="00D12E7B">
      <w:pPr>
        <w:autoSpaceDE w:val="0"/>
        <w:autoSpaceDN w:val="0"/>
        <w:adjustRightInd w:val="0"/>
        <w:rPr>
          <w:rFonts w:ascii="Arial" w:hAnsi="Arial" w:cs="Arial"/>
          <w:sz w:val="32"/>
          <w:szCs w:val="32"/>
        </w:rPr>
      </w:pPr>
    </w:p>
    <w:p w14:paraId="1A605CCF" w14:textId="77777777" w:rsidR="00D12E7B" w:rsidRDefault="00D12E7B" w:rsidP="00D12E7B">
      <w:pPr>
        <w:autoSpaceDE w:val="0"/>
        <w:autoSpaceDN w:val="0"/>
        <w:adjustRightInd w:val="0"/>
        <w:rPr>
          <w:rFonts w:ascii="Arial" w:hAnsi="Arial" w:cs="Arial"/>
          <w:sz w:val="32"/>
          <w:szCs w:val="32"/>
        </w:rPr>
      </w:pPr>
    </w:p>
    <w:p w14:paraId="7DD52246" w14:textId="77777777" w:rsidR="00D12E7B" w:rsidRDefault="00D12E7B" w:rsidP="00D12E7B">
      <w:pPr>
        <w:autoSpaceDE w:val="0"/>
        <w:autoSpaceDN w:val="0"/>
        <w:adjustRightInd w:val="0"/>
        <w:rPr>
          <w:rFonts w:ascii="Arial" w:hAnsi="Arial" w:cs="Arial"/>
          <w:sz w:val="32"/>
          <w:szCs w:val="32"/>
        </w:rPr>
      </w:pPr>
    </w:p>
    <w:p w14:paraId="7490D6A8" w14:textId="77777777" w:rsidR="00D12E7B" w:rsidRDefault="00D12E7B" w:rsidP="00D12E7B">
      <w:pPr>
        <w:autoSpaceDE w:val="0"/>
        <w:autoSpaceDN w:val="0"/>
        <w:adjustRightInd w:val="0"/>
        <w:rPr>
          <w:rFonts w:ascii="Arial" w:hAnsi="Arial" w:cs="Arial"/>
          <w:sz w:val="32"/>
          <w:szCs w:val="32"/>
        </w:rPr>
      </w:pPr>
    </w:p>
    <w:p w14:paraId="7387D55A" w14:textId="77777777" w:rsidR="00D12E7B" w:rsidRDefault="00D12E7B" w:rsidP="00D12E7B">
      <w:pPr>
        <w:autoSpaceDE w:val="0"/>
        <w:autoSpaceDN w:val="0"/>
        <w:adjustRightInd w:val="0"/>
        <w:rPr>
          <w:rFonts w:ascii="Arial" w:hAnsi="Arial" w:cs="Arial"/>
          <w:sz w:val="32"/>
          <w:szCs w:val="32"/>
        </w:rPr>
      </w:pPr>
    </w:p>
    <w:p w14:paraId="3D10D44F" w14:textId="77777777" w:rsidR="00D12E7B" w:rsidRDefault="00D12E7B" w:rsidP="00D12E7B">
      <w:pPr>
        <w:autoSpaceDE w:val="0"/>
        <w:autoSpaceDN w:val="0"/>
        <w:adjustRightInd w:val="0"/>
        <w:rPr>
          <w:rFonts w:ascii="Arial" w:hAnsi="Arial" w:cs="Arial"/>
          <w:sz w:val="32"/>
          <w:szCs w:val="32"/>
        </w:rPr>
      </w:pPr>
    </w:p>
    <w:p w14:paraId="49ADA2DB" w14:textId="77777777" w:rsidR="00D12E7B" w:rsidRDefault="00D12E7B" w:rsidP="00D12E7B">
      <w:pPr>
        <w:autoSpaceDE w:val="0"/>
        <w:autoSpaceDN w:val="0"/>
        <w:adjustRightInd w:val="0"/>
        <w:rPr>
          <w:rFonts w:ascii="Arial" w:hAnsi="Arial" w:cs="Arial"/>
          <w:sz w:val="32"/>
          <w:szCs w:val="32"/>
        </w:rPr>
      </w:pPr>
    </w:p>
    <w:p w14:paraId="254D8254" w14:textId="77777777" w:rsidR="00D12E7B" w:rsidRDefault="00D12E7B" w:rsidP="00D12E7B">
      <w:pPr>
        <w:autoSpaceDE w:val="0"/>
        <w:autoSpaceDN w:val="0"/>
        <w:adjustRightInd w:val="0"/>
        <w:rPr>
          <w:rFonts w:ascii="Arial" w:hAnsi="Arial" w:cs="Arial"/>
          <w:sz w:val="32"/>
          <w:szCs w:val="32"/>
        </w:rPr>
      </w:pPr>
    </w:p>
    <w:p w14:paraId="298D9108" w14:textId="77777777" w:rsidR="00D12E7B" w:rsidRDefault="00D12E7B" w:rsidP="00D12E7B">
      <w:pPr>
        <w:autoSpaceDE w:val="0"/>
        <w:autoSpaceDN w:val="0"/>
        <w:adjustRightInd w:val="0"/>
        <w:rPr>
          <w:rFonts w:ascii="Arial" w:hAnsi="Arial" w:cs="Arial"/>
          <w:sz w:val="32"/>
          <w:szCs w:val="32"/>
        </w:rPr>
      </w:pPr>
    </w:p>
    <w:p w14:paraId="3701A272" w14:textId="77777777" w:rsidR="00D12E7B" w:rsidRDefault="00D12E7B" w:rsidP="00D12E7B">
      <w:pPr>
        <w:autoSpaceDE w:val="0"/>
        <w:autoSpaceDN w:val="0"/>
        <w:adjustRightInd w:val="0"/>
        <w:rPr>
          <w:rFonts w:ascii="Arial" w:hAnsi="Arial" w:cs="Arial"/>
          <w:sz w:val="32"/>
          <w:szCs w:val="32"/>
        </w:rPr>
      </w:pPr>
    </w:p>
    <w:p w14:paraId="54C1AE47" w14:textId="77777777" w:rsidR="00D12E7B" w:rsidRDefault="00D12E7B" w:rsidP="00D12E7B">
      <w:pPr>
        <w:autoSpaceDE w:val="0"/>
        <w:autoSpaceDN w:val="0"/>
        <w:adjustRightInd w:val="0"/>
        <w:rPr>
          <w:rFonts w:ascii="Arial" w:hAnsi="Arial" w:cs="Arial"/>
          <w:sz w:val="32"/>
          <w:szCs w:val="32"/>
        </w:rPr>
      </w:pPr>
    </w:p>
    <w:p w14:paraId="2E3A6E1A" w14:textId="77777777" w:rsidR="000B5C8A" w:rsidRDefault="000B5C8A" w:rsidP="00C47005">
      <w:pPr>
        <w:ind w:left="964" w:right="964"/>
        <w:rPr>
          <w:rFonts w:ascii="Arial" w:hAnsi="Arial" w:cs="Arial"/>
          <w:color w:val="D3D800"/>
          <w:sz w:val="30"/>
          <w:szCs w:val="30"/>
        </w:rPr>
      </w:pPr>
    </w:p>
    <w:p w14:paraId="129EAA0C" w14:textId="77777777" w:rsidR="000B5C8A" w:rsidRDefault="000B5C8A" w:rsidP="00C47005">
      <w:pPr>
        <w:ind w:left="964" w:right="964"/>
        <w:rPr>
          <w:rFonts w:ascii="Arial" w:hAnsi="Arial" w:cs="Arial"/>
          <w:color w:val="D3D800"/>
          <w:sz w:val="30"/>
          <w:szCs w:val="30"/>
        </w:rPr>
      </w:pPr>
    </w:p>
    <w:p w14:paraId="36788EB4" w14:textId="77777777" w:rsidR="000B5C8A" w:rsidRDefault="000B5C8A" w:rsidP="00C47005">
      <w:pPr>
        <w:ind w:left="964" w:right="964"/>
        <w:rPr>
          <w:rFonts w:ascii="Arial" w:hAnsi="Arial" w:cs="Arial"/>
          <w:color w:val="D3D800"/>
          <w:sz w:val="30"/>
          <w:szCs w:val="30"/>
        </w:rPr>
      </w:pPr>
    </w:p>
    <w:p w14:paraId="4A076A6E" w14:textId="77777777" w:rsidR="000B5C8A" w:rsidRDefault="000B5C8A" w:rsidP="00C47005">
      <w:pPr>
        <w:ind w:left="964" w:right="964"/>
        <w:rPr>
          <w:rFonts w:ascii="Arial" w:hAnsi="Arial" w:cs="Arial"/>
          <w:color w:val="D3D800"/>
          <w:sz w:val="30"/>
          <w:szCs w:val="30"/>
        </w:rPr>
      </w:pPr>
    </w:p>
    <w:p w14:paraId="198AE30B" w14:textId="77777777" w:rsidR="000B5C8A" w:rsidRDefault="000B5C8A" w:rsidP="00C47005">
      <w:pPr>
        <w:ind w:left="964" w:right="964"/>
        <w:rPr>
          <w:rFonts w:ascii="Arial" w:hAnsi="Arial" w:cs="Arial"/>
          <w:color w:val="D3D800"/>
          <w:sz w:val="30"/>
          <w:szCs w:val="30"/>
        </w:rPr>
      </w:pPr>
    </w:p>
    <w:p w14:paraId="07DE324E" w14:textId="77777777" w:rsidR="000B5C8A" w:rsidRDefault="000B5C8A" w:rsidP="00C47005">
      <w:pPr>
        <w:ind w:left="964" w:right="964"/>
        <w:rPr>
          <w:rFonts w:ascii="Arial" w:hAnsi="Arial" w:cs="Arial"/>
          <w:color w:val="D3D800"/>
          <w:sz w:val="30"/>
          <w:szCs w:val="30"/>
        </w:rPr>
      </w:pPr>
    </w:p>
    <w:p w14:paraId="71776886" w14:textId="2CC73DD6" w:rsidR="00C47005" w:rsidRPr="00C47005" w:rsidRDefault="00F47AF9" w:rsidP="00C47005">
      <w:pPr>
        <w:ind w:left="964" w:right="964"/>
        <w:rPr>
          <w:rFonts w:ascii="Arial" w:hAnsi="Arial" w:cs="Arial"/>
          <w:color w:val="D3D800"/>
          <w:sz w:val="30"/>
          <w:szCs w:val="30"/>
        </w:rPr>
      </w:pPr>
      <w:r>
        <w:rPr>
          <w:rFonts w:ascii="Arial" w:hAnsi="Arial" w:cs="Arial"/>
          <w:color w:val="D3D800"/>
          <w:sz w:val="30"/>
          <w:szCs w:val="30"/>
        </w:rPr>
        <w:t>Background information</w:t>
      </w:r>
    </w:p>
    <w:p w14:paraId="2C7328E0" w14:textId="723CA14A" w:rsidR="007741C1" w:rsidRPr="00C47005" w:rsidRDefault="00C47005" w:rsidP="000B5C8A">
      <w:pPr>
        <w:spacing w:line="240" w:lineRule="atLeast"/>
        <w:ind w:left="567"/>
        <w:rPr>
          <w:rFonts w:ascii="Helvetica" w:hAnsi="Helvetica" w:cs="Helvetica"/>
          <w:b/>
          <w:bCs/>
          <w:color w:val="373737"/>
          <w:sz w:val="23"/>
          <w:szCs w:val="23"/>
          <w:lang w:val="en-US"/>
        </w:rPr>
      </w:pPr>
      <w:r>
        <w:rPr>
          <w:rFonts w:ascii="Helvetica" w:hAnsi="Helvetica" w:cs="Helvetica"/>
          <w:color w:val="373737"/>
          <w:sz w:val="23"/>
          <w:szCs w:val="23"/>
          <w:lang w:val="en-US"/>
        </w:rPr>
        <w:tab/>
      </w:r>
      <w:r w:rsidR="007741C1" w:rsidRPr="007741C1">
        <w:rPr>
          <w:rFonts w:ascii="Arial" w:hAnsi="Arial" w:cs="Arial"/>
        </w:rPr>
        <w:t xml:space="preserve"> </w:t>
      </w:r>
    </w:p>
    <w:p w14:paraId="58F3E6ED" w14:textId="1EBD9072" w:rsidR="00F47AF9" w:rsidRPr="00E978A7" w:rsidRDefault="00E978A7" w:rsidP="007B06C9">
      <w:pPr>
        <w:autoSpaceDE w:val="0"/>
        <w:autoSpaceDN w:val="0"/>
        <w:adjustRightInd w:val="0"/>
        <w:ind w:left="964" w:right="964"/>
        <w:rPr>
          <w:rFonts w:ascii="Arial" w:hAnsi="Arial" w:cs="Arial"/>
          <w:color w:val="141A37"/>
        </w:rPr>
      </w:pPr>
      <w:r w:rsidRPr="00E978A7">
        <w:rPr>
          <w:rFonts w:ascii="Arial" w:hAnsi="Arial" w:cs="Arial"/>
          <w:color w:val="141A37"/>
        </w:rPr>
        <w:t xml:space="preserve">Milford Haven Comprehensive </w:t>
      </w:r>
      <w:r w:rsidR="000B5C8A" w:rsidRPr="00E978A7">
        <w:rPr>
          <w:rFonts w:ascii="Arial" w:hAnsi="Arial" w:cs="Arial"/>
          <w:color w:val="141A37"/>
        </w:rPr>
        <w:t xml:space="preserve">is the fifth largest school in Pembrokeshire with 952 </w:t>
      </w:r>
      <w:r w:rsidRPr="00E978A7">
        <w:rPr>
          <w:rFonts w:ascii="Arial" w:hAnsi="Arial" w:cs="Arial"/>
          <w:color w:val="141A37"/>
        </w:rPr>
        <w:t>pupils on rol</w:t>
      </w:r>
      <w:r w:rsidR="004C3249">
        <w:rPr>
          <w:rFonts w:ascii="Arial" w:hAnsi="Arial" w:cs="Arial"/>
          <w:color w:val="141A37"/>
        </w:rPr>
        <w:t>l</w:t>
      </w:r>
      <w:r w:rsidRPr="00E978A7">
        <w:rPr>
          <w:rFonts w:ascii="Arial" w:hAnsi="Arial" w:cs="Arial"/>
          <w:color w:val="141A37"/>
        </w:rPr>
        <w:t xml:space="preserve"> including 179 in </w:t>
      </w:r>
      <w:r w:rsidR="007B06C9">
        <w:rPr>
          <w:rFonts w:ascii="Arial" w:hAnsi="Arial" w:cs="Arial"/>
          <w:color w:val="141A37"/>
        </w:rPr>
        <w:t xml:space="preserve">sixth form. Milford Haven </w:t>
      </w:r>
      <w:r w:rsidR="000B5C8A" w:rsidRPr="00E978A7">
        <w:rPr>
          <w:rFonts w:ascii="Arial" w:hAnsi="Arial" w:cs="Arial"/>
          <w:color w:val="141A37"/>
        </w:rPr>
        <w:t xml:space="preserve">Comprehensive School is located in mid </w:t>
      </w:r>
      <w:r>
        <w:rPr>
          <w:rFonts w:ascii="Arial" w:hAnsi="Arial" w:cs="Arial"/>
          <w:color w:val="141A37"/>
        </w:rPr>
        <w:t xml:space="preserve">of Pembrokeshire </w:t>
      </w:r>
      <w:r w:rsidR="000B5C8A" w:rsidRPr="00E978A7">
        <w:rPr>
          <w:rFonts w:ascii="Arial" w:hAnsi="Arial" w:cs="Arial"/>
          <w:color w:val="141A37"/>
        </w:rPr>
        <w:t xml:space="preserve">with a total of 7 feeder primary schools. 20% are pupils are in receipt of </w:t>
      </w:r>
      <w:r>
        <w:rPr>
          <w:rFonts w:ascii="Arial" w:hAnsi="Arial" w:cs="Arial"/>
          <w:color w:val="141A37"/>
        </w:rPr>
        <w:t xml:space="preserve">free school </w:t>
      </w:r>
      <w:r w:rsidR="000B5C8A" w:rsidRPr="00E978A7">
        <w:rPr>
          <w:rFonts w:ascii="Arial" w:hAnsi="Arial" w:cs="Arial"/>
          <w:color w:val="141A37"/>
        </w:rPr>
        <w:t xml:space="preserve">meals. </w:t>
      </w:r>
      <w:r w:rsidR="00C264DF">
        <w:rPr>
          <w:rFonts w:ascii="Arial" w:hAnsi="Arial" w:cs="Arial"/>
          <w:color w:val="141A37"/>
        </w:rPr>
        <w:t xml:space="preserve">At the time of the survey </w:t>
      </w:r>
      <w:r w:rsidR="000B5C8A" w:rsidRPr="00E978A7">
        <w:rPr>
          <w:rFonts w:ascii="Arial" w:hAnsi="Arial" w:cs="Arial"/>
          <w:color w:val="141A37"/>
        </w:rPr>
        <w:t xml:space="preserve">Milford Haven Comprehensive </w:t>
      </w:r>
      <w:r>
        <w:rPr>
          <w:rFonts w:ascii="Arial" w:hAnsi="Arial" w:cs="Arial"/>
          <w:color w:val="141A37"/>
        </w:rPr>
        <w:t xml:space="preserve">School </w:t>
      </w:r>
      <w:r w:rsidR="00C264DF">
        <w:rPr>
          <w:rFonts w:ascii="Arial" w:hAnsi="Arial" w:cs="Arial"/>
          <w:color w:val="141A37"/>
        </w:rPr>
        <w:t xml:space="preserve">was aware of 5 young carers, 1 of whom was </w:t>
      </w:r>
      <w:r w:rsidR="000B5C8A" w:rsidRPr="00E978A7">
        <w:rPr>
          <w:rFonts w:ascii="Arial" w:hAnsi="Arial" w:cs="Arial"/>
          <w:color w:val="141A37"/>
        </w:rPr>
        <w:t>also accessing Pembrokeshi</w:t>
      </w:r>
      <w:r w:rsidR="00C264DF">
        <w:rPr>
          <w:rFonts w:ascii="Arial" w:hAnsi="Arial" w:cs="Arial"/>
          <w:color w:val="141A37"/>
        </w:rPr>
        <w:t>re Young Carers service</w:t>
      </w:r>
      <w:r>
        <w:rPr>
          <w:rFonts w:ascii="Arial" w:hAnsi="Arial" w:cs="Arial"/>
          <w:color w:val="141A37"/>
        </w:rPr>
        <w:t xml:space="preserve">. </w:t>
      </w:r>
      <w:r w:rsidR="000B5C8A" w:rsidRPr="00E978A7">
        <w:rPr>
          <w:rFonts w:ascii="Arial" w:hAnsi="Arial" w:cs="Arial"/>
          <w:color w:val="141A37"/>
        </w:rPr>
        <w:t xml:space="preserve">This piece of work was completed with </w:t>
      </w:r>
      <w:r>
        <w:rPr>
          <w:rFonts w:ascii="Arial" w:hAnsi="Arial" w:cs="Arial"/>
          <w:color w:val="141A37"/>
        </w:rPr>
        <w:t xml:space="preserve">support of the School Community </w:t>
      </w:r>
      <w:r w:rsidR="000B5C8A" w:rsidRPr="00E978A7">
        <w:rPr>
          <w:rFonts w:ascii="Arial" w:hAnsi="Arial" w:cs="Arial"/>
          <w:color w:val="141A37"/>
        </w:rPr>
        <w:t>Engagement Officer, Gemma Baker. The research w</w:t>
      </w:r>
      <w:r>
        <w:rPr>
          <w:rFonts w:ascii="Arial" w:hAnsi="Arial" w:cs="Arial"/>
          <w:color w:val="141A37"/>
        </w:rPr>
        <w:t xml:space="preserve">as vital to both the school and </w:t>
      </w:r>
      <w:r w:rsidR="000B5C8A" w:rsidRPr="00E978A7">
        <w:rPr>
          <w:rFonts w:ascii="Arial" w:hAnsi="Arial" w:cs="Arial"/>
          <w:color w:val="141A37"/>
        </w:rPr>
        <w:t xml:space="preserve">Pembrokeshire Young Carers service as it allows for </w:t>
      </w:r>
      <w:r>
        <w:rPr>
          <w:rFonts w:ascii="Arial" w:hAnsi="Arial" w:cs="Arial"/>
          <w:color w:val="141A37"/>
        </w:rPr>
        <w:t xml:space="preserve">planning, development of </w:t>
      </w:r>
      <w:r w:rsidR="000B5C8A" w:rsidRPr="00E978A7">
        <w:rPr>
          <w:rFonts w:ascii="Arial" w:hAnsi="Arial" w:cs="Arial"/>
          <w:color w:val="141A37"/>
        </w:rPr>
        <w:t>services and resources as well as providing evidence for funding applications.</w:t>
      </w:r>
    </w:p>
    <w:p w14:paraId="1FEEEBDD" w14:textId="77777777" w:rsidR="00F47AF9" w:rsidRDefault="00F47AF9" w:rsidP="007B06C9">
      <w:pPr>
        <w:autoSpaceDE w:val="0"/>
        <w:autoSpaceDN w:val="0"/>
        <w:adjustRightInd w:val="0"/>
        <w:ind w:left="964" w:right="964"/>
        <w:rPr>
          <w:rFonts w:ascii="Arial" w:hAnsi="Arial" w:cs="Arial"/>
          <w:b/>
          <w:bCs/>
          <w:sz w:val="22"/>
          <w:szCs w:val="22"/>
        </w:rPr>
      </w:pPr>
    </w:p>
    <w:p w14:paraId="0CA781DF" w14:textId="77777777" w:rsidR="00E978A7" w:rsidRDefault="00E978A7" w:rsidP="007B06C9">
      <w:pPr>
        <w:ind w:left="964" w:right="964"/>
        <w:rPr>
          <w:rFonts w:ascii="Arial" w:hAnsi="Arial" w:cs="Arial"/>
          <w:b/>
          <w:color w:val="D3D800"/>
          <w:sz w:val="30"/>
          <w:szCs w:val="30"/>
        </w:rPr>
      </w:pPr>
    </w:p>
    <w:p w14:paraId="695B227A" w14:textId="77777777" w:rsidR="004C3249" w:rsidRDefault="004C3249" w:rsidP="007B06C9">
      <w:pPr>
        <w:ind w:left="964" w:right="964"/>
        <w:rPr>
          <w:rFonts w:ascii="Arial" w:hAnsi="Arial" w:cs="Arial"/>
          <w:b/>
          <w:color w:val="D3D800"/>
          <w:sz w:val="30"/>
          <w:szCs w:val="30"/>
        </w:rPr>
      </w:pPr>
    </w:p>
    <w:p w14:paraId="6846A3F2" w14:textId="77777777" w:rsidR="004C3249" w:rsidRDefault="004C3249" w:rsidP="007B06C9">
      <w:pPr>
        <w:ind w:left="964" w:right="964"/>
        <w:rPr>
          <w:rFonts w:ascii="Arial" w:hAnsi="Arial" w:cs="Arial"/>
          <w:b/>
          <w:color w:val="D3D800"/>
          <w:sz w:val="30"/>
          <w:szCs w:val="30"/>
        </w:rPr>
      </w:pPr>
    </w:p>
    <w:p w14:paraId="2BDB47FD" w14:textId="77777777" w:rsidR="00F47AF9" w:rsidRPr="00F44261" w:rsidRDefault="00F47AF9" w:rsidP="007B06C9">
      <w:pPr>
        <w:ind w:left="964" w:right="964"/>
        <w:rPr>
          <w:rFonts w:ascii="Arial" w:hAnsi="Arial" w:cs="Arial"/>
          <w:b/>
          <w:color w:val="141A37"/>
        </w:rPr>
      </w:pPr>
      <w:r w:rsidRPr="00F44261">
        <w:rPr>
          <w:rFonts w:ascii="Arial" w:hAnsi="Arial" w:cs="Arial"/>
          <w:b/>
          <w:color w:val="D3D800"/>
          <w:sz w:val="30"/>
          <w:szCs w:val="30"/>
        </w:rPr>
        <w:lastRenderedPageBreak/>
        <w:t>Aims and objectives</w:t>
      </w:r>
    </w:p>
    <w:p w14:paraId="1665926C" w14:textId="77777777" w:rsidR="00F47AF9" w:rsidRDefault="00F47AF9" w:rsidP="007B06C9">
      <w:pPr>
        <w:autoSpaceDE w:val="0"/>
        <w:autoSpaceDN w:val="0"/>
        <w:adjustRightInd w:val="0"/>
        <w:ind w:left="964" w:right="964"/>
        <w:rPr>
          <w:rFonts w:ascii="Arial" w:hAnsi="Arial" w:cs="Arial"/>
          <w:b/>
          <w:bCs/>
          <w:sz w:val="22"/>
          <w:szCs w:val="22"/>
        </w:rPr>
      </w:pPr>
    </w:p>
    <w:p w14:paraId="42AFA644" w14:textId="13667539" w:rsidR="00D12E7B" w:rsidRPr="00E978A7" w:rsidRDefault="00E978A7" w:rsidP="007B06C9">
      <w:pPr>
        <w:autoSpaceDE w:val="0"/>
        <w:autoSpaceDN w:val="0"/>
        <w:adjustRightInd w:val="0"/>
        <w:ind w:left="964" w:right="964"/>
        <w:rPr>
          <w:rFonts w:ascii="Arial" w:hAnsi="Arial" w:cs="Arial"/>
          <w:color w:val="141A37"/>
        </w:rPr>
      </w:pPr>
      <w:r w:rsidRPr="00E978A7">
        <w:rPr>
          <w:rFonts w:ascii="Arial" w:hAnsi="Arial" w:cs="Arial"/>
          <w:color w:val="141A37"/>
        </w:rPr>
        <w:t>The aim of the study was to complete the MACA 18</w:t>
      </w:r>
      <w:r w:rsidR="007B06C9">
        <w:rPr>
          <w:rFonts w:ascii="Arial" w:hAnsi="Arial" w:cs="Arial"/>
          <w:color w:val="141A37"/>
        </w:rPr>
        <w:t xml:space="preserve"> self-assessment tool from Saul </w:t>
      </w:r>
      <w:r w:rsidRPr="00E978A7">
        <w:rPr>
          <w:rFonts w:ascii="Arial" w:hAnsi="Arial" w:cs="Arial"/>
          <w:color w:val="141A37"/>
        </w:rPr>
        <w:t>Becker</w:t>
      </w:r>
      <w:r w:rsidR="00352EF0">
        <w:rPr>
          <w:rFonts w:ascii="Arial" w:hAnsi="Arial" w:cs="Arial"/>
          <w:color w:val="141A37"/>
        </w:rPr>
        <w:t>’</w:t>
      </w:r>
      <w:r w:rsidRPr="00E978A7">
        <w:rPr>
          <w:rFonts w:ascii="Arial" w:hAnsi="Arial" w:cs="Arial"/>
          <w:color w:val="141A37"/>
        </w:rPr>
        <w:t>s Carers Measure Tool Kit with all pupils</w:t>
      </w:r>
      <w:r w:rsidR="007B06C9">
        <w:rPr>
          <w:rFonts w:ascii="Arial" w:hAnsi="Arial" w:cs="Arial"/>
          <w:color w:val="141A37"/>
        </w:rPr>
        <w:t xml:space="preserve"> of Milford Haven Comprehensive </w:t>
      </w:r>
      <w:r w:rsidRPr="00E978A7">
        <w:rPr>
          <w:rFonts w:ascii="Arial" w:hAnsi="Arial" w:cs="Arial"/>
          <w:color w:val="141A37"/>
        </w:rPr>
        <w:t xml:space="preserve">School. The purpose of this study was to gain an </w:t>
      </w:r>
      <w:r w:rsidR="007B06C9">
        <w:rPr>
          <w:rFonts w:ascii="Arial" w:hAnsi="Arial" w:cs="Arial"/>
          <w:color w:val="141A37"/>
        </w:rPr>
        <w:t xml:space="preserve">understanding of the numbers of </w:t>
      </w:r>
      <w:r w:rsidRPr="00E978A7">
        <w:rPr>
          <w:rFonts w:ascii="Arial" w:hAnsi="Arial" w:cs="Arial"/>
          <w:color w:val="141A37"/>
        </w:rPr>
        <w:t>young carers within the school and to form a co</w:t>
      </w:r>
      <w:r>
        <w:rPr>
          <w:rFonts w:ascii="Arial" w:hAnsi="Arial" w:cs="Arial"/>
          <w:color w:val="141A37"/>
        </w:rPr>
        <w:t xml:space="preserve">mparative study with four other </w:t>
      </w:r>
      <w:r w:rsidRPr="00E978A7">
        <w:rPr>
          <w:rFonts w:ascii="Arial" w:hAnsi="Arial" w:cs="Arial"/>
          <w:color w:val="141A37"/>
        </w:rPr>
        <w:t>secondary comprehensive schools in Pembrokeshire.</w:t>
      </w:r>
    </w:p>
    <w:p w14:paraId="678A5F49" w14:textId="77777777" w:rsidR="006B479B" w:rsidRDefault="006B479B" w:rsidP="007B06C9">
      <w:pPr>
        <w:autoSpaceDE w:val="0"/>
        <w:autoSpaceDN w:val="0"/>
        <w:adjustRightInd w:val="0"/>
        <w:ind w:left="964" w:right="964"/>
        <w:rPr>
          <w:rFonts w:ascii="Arial" w:hAnsi="Arial" w:cs="Arial"/>
          <w:b/>
          <w:bCs/>
          <w:sz w:val="22"/>
          <w:szCs w:val="22"/>
        </w:rPr>
      </w:pPr>
    </w:p>
    <w:p w14:paraId="1872C091" w14:textId="77777777" w:rsidR="007741C1" w:rsidRDefault="007741C1" w:rsidP="007B06C9">
      <w:pPr>
        <w:autoSpaceDE w:val="0"/>
        <w:autoSpaceDN w:val="0"/>
        <w:adjustRightInd w:val="0"/>
        <w:ind w:left="964" w:right="964"/>
        <w:rPr>
          <w:rFonts w:ascii="Arial" w:hAnsi="Arial" w:cs="Arial"/>
          <w:b/>
          <w:color w:val="D3D800"/>
          <w:sz w:val="30"/>
          <w:szCs w:val="30"/>
        </w:rPr>
      </w:pPr>
    </w:p>
    <w:p w14:paraId="6A669343" w14:textId="40FA4CCE" w:rsidR="00E978A7" w:rsidRDefault="006B479B" w:rsidP="007B06C9">
      <w:pPr>
        <w:autoSpaceDE w:val="0"/>
        <w:autoSpaceDN w:val="0"/>
        <w:adjustRightInd w:val="0"/>
        <w:ind w:left="964" w:right="964"/>
        <w:rPr>
          <w:rFonts w:ascii="Arial" w:hAnsi="Arial" w:cs="Arial"/>
          <w:b/>
          <w:color w:val="D3D800"/>
          <w:sz w:val="30"/>
          <w:szCs w:val="30"/>
        </w:rPr>
      </w:pPr>
      <w:r>
        <w:rPr>
          <w:rFonts w:ascii="Arial" w:hAnsi="Arial" w:cs="Arial"/>
          <w:b/>
          <w:color w:val="D3D800"/>
          <w:sz w:val="30"/>
          <w:szCs w:val="30"/>
        </w:rPr>
        <w:t>Method</w:t>
      </w:r>
    </w:p>
    <w:p w14:paraId="5D61641C" w14:textId="77777777" w:rsidR="00B05C2E" w:rsidRDefault="00B05C2E" w:rsidP="007B06C9">
      <w:pPr>
        <w:autoSpaceDE w:val="0"/>
        <w:autoSpaceDN w:val="0"/>
        <w:adjustRightInd w:val="0"/>
        <w:ind w:left="964" w:right="964"/>
        <w:rPr>
          <w:rFonts w:ascii="Arial" w:hAnsi="Arial" w:cs="Arial"/>
          <w:b/>
          <w:color w:val="D3D800"/>
          <w:sz w:val="30"/>
          <w:szCs w:val="30"/>
        </w:rPr>
      </w:pPr>
    </w:p>
    <w:p w14:paraId="0A2C4772" w14:textId="6C1BBFAB" w:rsidR="00E978A7" w:rsidRPr="00E978A7" w:rsidRDefault="00E978A7" w:rsidP="007B06C9">
      <w:pPr>
        <w:autoSpaceDE w:val="0"/>
        <w:autoSpaceDN w:val="0"/>
        <w:adjustRightInd w:val="0"/>
        <w:ind w:left="964" w:right="964"/>
        <w:rPr>
          <w:rFonts w:ascii="Arial" w:hAnsi="Arial" w:cs="Arial"/>
          <w:color w:val="141A37"/>
        </w:rPr>
      </w:pPr>
      <w:r w:rsidRPr="00E978A7">
        <w:rPr>
          <w:rFonts w:ascii="Arial" w:hAnsi="Arial" w:cs="Arial"/>
          <w:color w:val="141A37"/>
        </w:rPr>
        <w:t>The MACA 18 questionnaire was photocopied and distributed to all registration</w:t>
      </w:r>
    </w:p>
    <w:p w14:paraId="2D144955" w14:textId="28B4F95F" w:rsidR="00E978A7" w:rsidRDefault="00E978A7" w:rsidP="007B06C9">
      <w:pPr>
        <w:autoSpaceDE w:val="0"/>
        <w:autoSpaceDN w:val="0"/>
        <w:adjustRightInd w:val="0"/>
        <w:ind w:left="964" w:right="964"/>
        <w:rPr>
          <w:rFonts w:ascii="Arial" w:hAnsi="Arial" w:cs="Arial"/>
          <w:color w:val="141A37"/>
        </w:rPr>
      </w:pPr>
      <w:r w:rsidRPr="00E978A7">
        <w:rPr>
          <w:rFonts w:ascii="Arial" w:hAnsi="Arial" w:cs="Arial"/>
          <w:color w:val="141A37"/>
        </w:rPr>
        <w:t>groups. The questionnaire was then co</w:t>
      </w:r>
      <w:r w:rsidR="007B06C9">
        <w:rPr>
          <w:rFonts w:ascii="Arial" w:hAnsi="Arial" w:cs="Arial"/>
          <w:color w:val="141A37"/>
        </w:rPr>
        <w:t xml:space="preserve">mpleted by all pupils under the supervision of </w:t>
      </w:r>
      <w:r w:rsidRPr="00E978A7">
        <w:rPr>
          <w:rFonts w:ascii="Arial" w:hAnsi="Arial" w:cs="Arial"/>
          <w:color w:val="141A37"/>
        </w:rPr>
        <w:t>the form teachers. Pupils were asked to lea</w:t>
      </w:r>
      <w:r w:rsidR="007B06C9">
        <w:rPr>
          <w:rFonts w:ascii="Arial" w:hAnsi="Arial" w:cs="Arial"/>
          <w:color w:val="141A37"/>
        </w:rPr>
        <w:t xml:space="preserve">ve the questionnaire anonymous. </w:t>
      </w:r>
      <w:r w:rsidRPr="00E978A7">
        <w:rPr>
          <w:rFonts w:ascii="Arial" w:hAnsi="Arial" w:cs="Arial"/>
          <w:color w:val="141A37"/>
        </w:rPr>
        <w:t>The MACA 18 questionnaire has a total of 18 questions split into sections covering-</w:t>
      </w:r>
    </w:p>
    <w:p w14:paraId="41CF76F8" w14:textId="77777777" w:rsidR="007B06C9" w:rsidRPr="00E978A7" w:rsidRDefault="007B06C9" w:rsidP="007B06C9">
      <w:pPr>
        <w:autoSpaceDE w:val="0"/>
        <w:autoSpaceDN w:val="0"/>
        <w:adjustRightInd w:val="0"/>
        <w:ind w:left="964" w:right="964"/>
        <w:rPr>
          <w:rFonts w:ascii="Arial" w:hAnsi="Arial" w:cs="Arial"/>
          <w:color w:val="141A37"/>
        </w:rPr>
      </w:pPr>
    </w:p>
    <w:p w14:paraId="7E4E1831" w14:textId="16A1CD95" w:rsidR="00E978A7" w:rsidRPr="00E978A7" w:rsidRDefault="00E978A7" w:rsidP="007B06C9">
      <w:pPr>
        <w:autoSpaceDE w:val="0"/>
        <w:autoSpaceDN w:val="0"/>
        <w:adjustRightInd w:val="0"/>
        <w:ind w:left="964" w:right="964"/>
        <w:rPr>
          <w:rFonts w:ascii="Arial" w:hAnsi="Arial" w:cs="Arial"/>
          <w:color w:val="141A37"/>
        </w:rPr>
      </w:pPr>
      <w:r>
        <w:rPr>
          <w:rFonts w:ascii="Arial" w:hAnsi="Arial" w:cs="Arial"/>
          <w:color w:val="141A37"/>
        </w:rPr>
        <w:tab/>
      </w:r>
      <w:r w:rsidRPr="00E978A7">
        <w:rPr>
          <w:rFonts w:ascii="Arial" w:hAnsi="Arial" w:cs="Arial"/>
          <w:color w:val="141A37"/>
        </w:rPr>
        <w:t>· Domestic Activity</w:t>
      </w:r>
    </w:p>
    <w:p w14:paraId="15031999" w14:textId="58588A1F" w:rsidR="00E978A7" w:rsidRPr="00E978A7" w:rsidRDefault="00E978A7" w:rsidP="007B06C9">
      <w:pPr>
        <w:autoSpaceDE w:val="0"/>
        <w:autoSpaceDN w:val="0"/>
        <w:adjustRightInd w:val="0"/>
        <w:ind w:left="964" w:right="964"/>
        <w:rPr>
          <w:rFonts w:ascii="Arial" w:hAnsi="Arial" w:cs="Arial"/>
          <w:color w:val="141A37"/>
        </w:rPr>
      </w:pPr>
      <w:r>
        <w:rPr>
          <w:rFonts w:ascii="Arial" w:hAnsi="Arial" w:cs="Arial"/>
          <w:color w:val="141A37"/>
        </w:rPr>
        <w:tab/>
      </w:r>
      <w:r w:rsidRPr="00E978A7">
        <w:rPr>
          <w:rFonts w:ascii="Arial" w:hAnsi="Arial" w:cs="Arial"/>
          <w:color w:val="141A37"/>
        </w:rPr>
        <w:t>· Household Management</w:t>
      </w:r>
    </w:p>
    <w:p w14:paraId="32F9B78F" w14:textId="57B79B8E" w:rsidR="00E978A7" w:rsidRPr="00E978A7" w:rsidRDefault="00E978A7" w:rsidP="007B06C9">
      <w:pPr>
        <w:autoSpaceDE w:val="0"/>
        <w:autoSpaceDN w:val="0"/>
        <w:adjustRightInd w:val="0"/>
        <w:ind w:left="964" w:right="964"/>
        <w:rPr>
          <w:rFonts w:ascii="Arial" w:hAnsi="Arial" w:cs="Arial"/>
          <w:color w:val="141A37"/>
        </w:rPr>
      </w:pPr>
      <w:r>
        <w:rPr>
          <w:rFonts w:ascii="Arial" w:hAnsi="Arial" w:cs="Arial"/>
          <w:color w:val="141A37"/>
        </w:rPr>
        <w:tab/>
      </w:r>
      <w:r w:rsidRPr="00E978A7">
        <w:rPr>
          <w:rFonts w:ascii="Arial" w:hAnsi="Arial" w:cs="Arial"/>
          <w:color w:val="141A37"/>
        </w:rPr>
        <w:t>· Financial &amp; Practical Management</w:t>
      </w:r>
    </w:p>
    <w:p w14:paraId="3103AC89" w14:textId="39D77DB0" w:rsidR="00E978A7" w:rsidRPr="00E978A7" w:rsidRDefault="00E978A7" w:rsidP="007B06C9">
      <w:pPr>
        <w:autoSpaceDE w:val="0"/>
        <w:autoSpaceDN w:val="0"/>
        <w:adjustRightInd w:val="0"/>
        <w:ind w:left="964" w:right="964"/>
        <w:rPr>
          <w:rFonts w:ascii="Arial" w:hAnsi="Arial" w:cs="Arial"/>
          <w:color w:val="141A37"/>
        </w:rPr>
      </w:pPr>
      <w:r>
        <w:rPr>
          <w:rFonts w:ascii="Arial" w:hAnsi="Arial" w:cs="Arial"/>
          <w:color w:val="141A37"/>
        </w:rPr>
        <w:tab/>
      </w:r>
      <w:r w:rsidRPr="00E978A7">
        <w:rPr>
          <w:rFonts w:ascii="Arial" w:hAnsi="Arial" w:cs="Arial"/>
          <w:color w:val="141A37"/>
        </w:rPr>
        <w:t>· Personal Care</w:t>
      </w:r>
    </w:p>
    <w:p w14:paraId="18C7DB00" w14:textId="77777777" w:rsidR="00E978A7" w:rsidRDefault="00E978A7" w:rsidP="007B06C9">
      <w:pPr>
        <w:autoSpaceDE w:val="0"/>
        <w:autoSpaceDN w:val="0"/>
        <w:adjustRightInd w:val="0"/>
        <w:ind w:left="964" w:right="964"/>
        <w:rPr>
          <w:rFonts w:ascii="Arial" w:hAnsi="Arial" w:cs="Arial"/>
          <w:color w:val="141A37"/>
        </w:rPr>
      </w:pPr>
      <w:r>
        <w:rPr>
          <w:rFonts w:ascii="Arial" w:hAnsi="Arial" w:cs="Arial"/>
          <w:color w:val="141A37"/>
        </w:rPr>
        <w:tab/>
      </w:r>
      <w:r w:rsidRPr="00E978A7">
        <w:rPr>
          <w:rFonts w:ascii="Arial" w:hAnsi="Arial" w:cs="Arial"/>
          <w:color w:val="141A37"/>
        </w:rPr>
        <w:t xml:space="preserve">· </w:t>
      </w:r>
      <w:r>
        <w:rPr>
          <w:rFonts w:ascii="Arial" w:hAnsi="Arial" w:cs="Arial"/>
          <w:color w:val="141A37"/>
        </w:rPr>
        <w:t>Emotional Care</w:t>
      </w:r>
    </w:p>
    <w:p w14:paraId="7C2C518B" w14:textId="3B2F6E3B" w:rsidR="00E978A7" w:rsidRPr="00E978A7" w:rsidRDefault="00E978A7" w:rsidP="007B06C9">
      <w:pPr>
        <w:autoSpaceDE w:val="0"/>
        <w:autoSpaceDN w:val="0"/>
        <w:adjustRightInd w:val="0"/>
        <w:ind w:left="964" w:right="964"/>
        <w:rPr>
          <w:rFonts w:ascii="Arial" w:hAnsi="Arial" w:cs="Arial"/>
          <w:color w:val="141A37"/>
        </w:rPr>
      </w:pPr>
      <w:r>
        <w:rPr>
          <w:rFonts w:ascii="Arial" w:hAnsi="Arial" w:cs="Arial"/>
          <w:color w:val="141A37"/>
        </w:rPr>
        <w:tab/>
      </w:r>
      <w:r w:rsidRPr="00E978A7">
        <w:rPr>
          <w:rFonts w:ascii="Arial" w:hAnsi="Arial" w:cs="Arial"/>
          <w:color w:val="141A37"/>
        </w:rPr>
        <w:t>· Sibling Care</w:t>
      </w:r>
    </w:p>
    <w:p w14:paraId="4E11B439" w14:textId="77777777" w:rsidR="006B479B" w:rsidRPr="00E978A7" w:rsidRDefault="006B479B" w:rsidP="007B06C9">
      <w:pPr>
        <w:autoSpaceDE w:val="0"/>
        <w:autoSpaceDN w:val="0"/>
        <w:adjustRightInd w:val="0"/>
        <w:ind w:left="964" w:right="964"/>
        <w:rPr>
          <w:rFonts w:ascii="Arial" w:hAnsi="Arial" w:cs="Arial"/>
          <w:b/>
          <w:bCs/>
          <w:color w:val="141A37"/>
        </w:rPr>
      </w:pPr>
    </w:p>
    <w:p w14:paraId="4C974EAE" w14:textId="29885F64" w:rsidR="00E978A7" w:rsidRDefault="00E978A7" w:rsidP="007B06C9">
      <w:pPr>
        <w:autoSpaceDE w:val="0"/>
        <w:autoSpaceDN w:val="0"/>
        <w:adjustRightInd w:val="0"/>
        <w:ind w:left="964" w:right="964"/>
        <w:rPr>
          <w:rFonts w:ascii="Arial" w:hAnsi="Arial" w:cs="Arial"/>
          <w:color w:val="141A37"/>
        </w:rPr>
      </w:pPr>
      <w:r w:rsidRPr="00E978A7">
        <w:rPr>
          <w:rFonts w:ascii="Arial" w:hAnsi="Arial" w:cs="Arial"/>
          <w:color w:val="141A37"/>
        </w:rPr>
        <w:t>Participants must answer</w:t>
      </w:r>
      <w:r w:rsidR="00352EF0">
        <w:rPr>
          <w:rFonts w:ascii="Arial" w:hAnsi="Arial" w:cs="Arial"/>
          <w:color w:val="141A37"/>
        </w:rPr>
        <w:t xml:space="preserve"> either</w:t>
      </w:r>
      <w:r w:rsidRPr="00E978A7">
        <w:rPr>
          <w:rFonts w:ascii="Arial" w:hAnsi="Arial" w:cs="Arial"/>
          <w:color w:val="141A37"/>
        </w:rPr>
        <w:t xml:space="preserve"> never (scoring 0), some of th</w:t>
      </w:r>
      <w:r w:rsidR="007B06C9">
        <w:rPr>
          <w:rFonts w:ascii="Arial" w:hAnsi="Arial" w:cs="Arial"/>
          <w:color w:val="141A37"/>
        </w:rPr>
        <w:t xml:space="preserve">e time (scoring 1) </w:t>
      </w:r>
      <w:r w:rsidR="00352EF0">
        <w:rPr>
          <w:rFonts w:ascii="Arial" w:hAnsi="Arial" w:cs="Arial"/>
          <w:color w:val="141A37"/>
        </w:rPr>
        <w:t>or</w:t>
      </w:r>
      <w:r w:rsidR="007B06C9">
        <w:rPr>
          <w:rFonts w:ascii="Arial" w:hAnsi="Arial" w:cs="Arial"/>
          <w:color w:val="141A37"/>
        </w:rPr>
        <w:t xml:space="preserve"> a lot of </w:t>
      </w:r>
      <w:r w:rsidRPr="00E978A7">
        <w:rPr>
          <w:rFonts w:ascii="Arial" w:hAnsi="Arial" w:cs="Arial"/>
          <w:color w:val="141A37"/>
        </w:rPr>
        <w:t>the time (scoring 2) to each question in each</w:t>
      </w:r>
      <w:r w:rsidR="007B06C9">
        <w:rPr>
          <w:rFonts w:ascii="Arial" w:hAnsi="Arial" w:cs="Arial"/>
          <w:color w:val="141A37"/>
        </w:rPr>
        <w:t xml:space="preserve"> section. Scores are then added </w:t>
      </w:r>
      <w:r w:rsidRPr="00E978A7">
        <w:rPr>
          <w:rFonts w:ascii="Arial" w:hAnsi="Arial" w:cs="Arial"/>
          <w:color w:val="141A37"/>
        </w:rPr>
        <w:t>together. A score of 1-9 indicates a low caring r</w:t>
      </w:r>
      <w:r>
        <w:rPr>
          <w:rFonts w:ascii="Arial" w:hAnsi="Arial" w:cs="Arial"/>
          <w:color w:val="141A37"/>
        </w:rPr>
        <w:t xml:space="preserve">ole, 10-13 indicated a moderate </w:t>
      </w:r>
      <w:r w:rsidRPr="00E978A7">
        <w:rPr>
          <w:rFonts w:ascii="Arial" w:hAnsi="Arial" w:cs="Arial"/>
          <w:color w:val="141A37"/>
        </w:rPr>
        <w:t xml:space="preserve">caring role, 14-17 indicates a high caring role and 18+ indicates </w:t>
      </w:r>
      <w:r>
        <w:rPr>
          <w:rFonts w:ascii="Arial" w:hAnsi="Arial" w:cs="Arial"/>
          <w:color w:val="141A37"/>
        </w:rPr>
        <w:t>a very high caring role.</w:t>
      </w:r>
    </w:p>
    <w:p w14:paraId="493BD5F6" w14:textId="77777777" w:rsidR="00E978A7" w:rsidRDefault="00E978A7" w:rsidP="007B06C9">
      <w:pPr>
        <w:autoSpaceDE w:val="0"/>
        <w:autoSpaceDN w:val="0"/>
        <w:adjustRightInd w:val="0"/>
        <w:ind w:left="964" w:right="964"/>
        <w:rPr>
          <w:rFonts w:ascii="Arial" w:hAnsi="Arial" w:cs="Arial"/>
          <w:color w:val="141A37"/>
        </w:rPr>
      </w:pPr>
    </w:p>
    <w:p w14:paraId="716BD493" w14:textId="7204AC64" w:rsidR="00E978A7" w:rsidRPr="00E978A7" w:rsidRDefault="00E978A7" w:rsidP="007B06C9">
      <w:pPr>
        <w:autoSpaceDE w:val="0"/>
        <w:autoSpaceDN w:val="0"/>
        <w:adjustRightInd w:val="0"/>
        <w:ind w:left="964" w:right="964"/>
        <w:rPr>
          <w:rFonts w:ascii="Arial" w:hAnsi="Arial" w:cs="Arial"/>
          <w:b/>
          <w:color w:val="141A37"/>
        </w:rPr>
      </w:pPr>
      <w:r w:rsidRPr="00E978A7">
        <w:rPr>
          <w:rFonts w:ascii="Arial" w:hAnsi="Arial" w:cs="Arial"/>
          <w:b/>
          <w:color w:val="141A37"/>
        </w:rPr>
        <w:t>It must be noted that this study can only indicate t</w:t>
      </w:r>
      <w:r w:rsidR="007B06C9">
        <w:rPr>
          <w:rFonts w:ascii="Arial" w:hAnsi="Arial" w:cs="Arial"/>
          <w:b/>
          <w:color w:val="141A37"/>
        </w:rPr>
        <w:t xml:space="preserve">he practical support that young </w:t>
      </w:r>
      <w:r w:rsidRPr="00E978A7">
        <w:rPr>
          <w:rFonts w:ascii="Arial" w:hAnsi="Arial" w:cs="Arial"/>
          <w:b/>
          <w:color w:val="141A37"/>
        </w:rPr>
        <w:t xml:space="preserve">carers may offer, it does not </w:t>
      </w:r>
      <w:r w:rsidR="00352EF0">
        <w:rPr>
          <w:rFonts w:ascii="Arial" w:hAnsi="Arial" w:cs="Arial"/>
          <w:b/>
          <w:color w:val="141A37"/>
        </w:rPr>
        <w:t>analyse</w:t>
      </w:r>
      <w:r w:rsidRPr="00E978A7">
        <w:rPr>
          <w:rFonts w:ascii="Arial" w:hAnsi="Arial" w:cs="Arial"/>
          <w:b/>
          <w:color w:val="141A37"/>
        </w:rPr>
        <w:t xml:space="preserve"> the emotional impact that caring may have</w:t>
      </w:r>
      <w:r w:rsidR="00352EF0">
        <w:rPr>
          <w:rFonts w:ascii="Arial" w:hAnsi="Arial" w:cs="Arial"/>
          <w:b/>
          <w:color w:val="141A37"/>
        </w:rPr>
        <w:t>,</w:t>
      </w:r>
      <w:r w:rsidRPr="00E978A7">
        <w:rPr>
          <w:rFonts w:ascii="Arial" w:hAnsi="Arial" w:cs="Arial"/>
          <w:b/>
          <w:color w:val="141A37"/>
        </w:rPr>
        <w:t xml:space="preserve"> and it is important to remember that young carers can deliver minimal practical caring </w:t>
      </w:r>
      <w:r w:rsidR="007B06C9">
        <w:rPr>
          <w:rFonts w:ascii="Arial" w:hAnsi="Arial" w:cs="Arial"/>
          <w:b/>
          <w:color w:val="141A37"/>
        </w:rPr>
        <w:t xml:space="preserve"> </w:t>
      </w:r>
      <w:r w:rsidRPr="00E978A7">
        <w:rPr>
          <w:rFonts w:ascii="Arial" w:hAnsi="Arial" w:cs="Arial"/>
          <w:b/>
          <w:color w:val="141A37"/>
        </w:rPr>
        <w:t>but the emotional impact can be very high. This can often be the case for young carers who care for a family member with mental ill health or substance abuse.</w:t>
      </w:r>
      <w:r>
        <w:rPr>
          <w:rFonts w:ascii="Arial" w:hAnsi="Arial" w:cs="Arial"/>
          <w:b/>
          <w:color w:val="141A37"/>
        </w:rPr>
        <w:t xml:space="preserve"> </w:t>
      </w:r>
      <w:r w:rsidRPr="00E978A7">
        <w:rPr>
          <w:rFonts w:ascii="Arial" w:hAnsi="Arial" w:cs="Arial"/>
          <w:color w:val="141A37"/>
        </w:rPr>
        <w:t>For measurement of emotion</w:t>
      </w:r>
      <w:r>
        <w:rPr>
          <w:rFonts w:ascii="Arial" w:hAnsi="Arial" w:cs="Arial"/>
          <w:color w:val="141A37"/>
        </w:rPr>
        <w:t>al impact</w:t>
      </w:r>
      <w:r w:rsidRPr="00E978A7">
        <w:rPr>
          <w:rFonts w:ascii="Arial" w:hAnsi="Arial" w:cs="Arial"/>
          <w:color w:val="141A37"/>
        </w:rPr>
        <w:t xml:space="preserve"> please see Step 9 Tool 2 (PANOC)</w:t>
      </w:r>
      <w:r w:rsidR="0008195B">
        <w:rPr>
          <w:rFonts w:ascii="Arial" w:hAnsi="Arial" w:cs="Arial"/>
          <w:color w:val="141A37"/>
        </w:rPr>
        <w:t>.</w:t>
      </w:r>
    </w:p>
    <w:p w14:paraId="07F61386" w14:textId="77777777" w:rsidR="00E978A7" w:rsidRDefault="00E978A7" w:rsidP="007B06C9">
      <w:pPr>
        <w:autoSpaceDE w:val="0"/>
        <w:autoSpaceDN w:val="0"/>
        <w:adjustRightInd w:val="0"/>
        <w:ind w:left="964" w:right="964"/>
        <w:rPr>
          <w:rFonts w:ascii="Arial" w:hAnsi="Arial" w:cs="Arial"/>
          <w:color w:val="141A37"/>
        </w:rPr>
      </w:pPr>
      <w:r>
        <w:rPr>
          <w:rFonts w:ascii="Arial" w:hAnsi="Arial" w:cs="Arial"/>
          <w:color w:val="141A37"/>
        </w:rPr>
        <w:tab/>
      </w:r>
    </w:p>
    <w:p w14:paraId="2FEF832A" w14:textId="1AD2A34A" w:rsidR="00E978A7" w:rsidRPr="00E978A7" w:rsidRDefault="00E978A7" w:rsidP="007B06C9">
      <w:pPr>
        <w:autoSpaceDE w:val="0"/>
        <w:autoSpaceDN w:val="0"/>
        <w:adjustRightInd w:val="0"/>
        <w:ind w:left="964" w:right="964"/>
        <w:rPr>
          <w:rFonts w:ascii="Arial" w:hAnsi="Arial" w:cs="Arial"/>
          <w:color w:val="141A37"/>
        </w:rPr>
      </w:pPr>
      <w:r w:rsidRPr="00E978A7">
        <w:rPr>
          <w:rFonts w:ascii="Arial" w:hAnsi="Arial" w:cs="Arial"/>
          <w:color w:val="141A37"/>
        </w:rPr>
        <w:t>During this study gender and age was collected and a set of additional quest</w:t>
      </w:r>
      <w:r w:rsidR="007B06C9">
        <w:rPr>
          <w:rFonts w:ascii="Arial" w:hAnsi="Arial" w:cs="Arial"/>
          <w:color w:val="141A37"/>
        </w:rPr>
        <w:t xml:space="preserve">ions that </w:t>
      </w:r>
      <w:r w:rsidRPr="00E978A7">
        <w:rPr>
          <w:rFonts w:ascii="Arial" w:hAnsi="Arial" w:cs="Arial"/>
          <w:color w:val="141A37"/>
        </w:rPr>
        <w:t>pupils were asked to complete if they ticked the majorit</w:t>
      </w:r>
      <w:r w:rsidR="007B06C9">
        <w:rPr>
          <w:rFonts w:ascii="Arial" w:hAnsi="Arial" w:cs="Arial"/>
          <w:color w:val="141A37"/>
        </w:rPr>
        <w:t xml:space="preserve">y of the questions in the ‘most </w:t>
      </w:r>
      <w:r w:rsidRPr="00E978A7">
        <w:rPr>
          <w:rFonts w:ascii="Arial" w:hAnsi="Arial" w:cs="Arial"/>
          <w:color w:val="141A37"/>
        </w:rPr>
        <w:t>of the time’ column. These additional questions e</w:t>
      </w:r>
      <w:r w:rsidR="007B06C9">
        <w:rPr>
          <w:rFonts w:ascii="Arial" w:hAnsi="Arial" w:cs="Arial"/>
          <w:color w:val="141A37"/>
        </w:rPr>
        <w:t xml:space="preserve">xplore if the pupils recognise </w:t>
      </w:r>
      <w:r w:rsidRPr="00E978A7">
        <w:rPr>
          <w:rFonts w:ascii="Arial" w:hAnsi="Arial" w:cs="Arial"/>
          <w:color w:val="141A37"/>
        </w:rPr>
        <w:t>themselves as a young carer, who they care for, how long they have been provi</w:t>
      </w:r>
      <w:r>
        <w:rPr>
          <w:rFonts w:ascii="Arial" w:hAnsi="Arial" w:cs="Arial"/>
          <w:color w:val="141A37"/>
        </w:rPr>
        <w:t xml:space="preserve">ding </w:t>
      </w:r>
      <w:r w:rsidRPr="00E978A7">
        <w:rPr>
          <w:rFonts w:ascii="Arial" w:hAnsi="Arial" w:cs="Arial"/>
          <w:color w:val="141A37"/>
        </w:rPr>
        <w:t>care</w:t>
      </w:r>
      <w:r w:rsidR="0008195B">
        <w:rPr>
          <w:rFonts w:ascii="Arial" w:hAnsi="Arial" w:cs="Arial"/>
          <w:color w:val="141A37"/>
        </w:rPr>
        <w:t xml:space="preserve">, </w:t>
      </w:r>
      <w:r w:rsidRPr="00E978A7">
        <w:rPr>
          <w:rFonts w:ascii="Arial" w:hAnsi="Arial" w:cs="Arial"/>
          <w:color w:val="141A37"/>
        </w:rPr>
        <w:t>and if any services are either aware of their caring role or currently involved.</w:t>
      </w:r>
    </w:p>
    <w:p w14:paraId="1287BD60" w14:textId="77777777" w:rsidR="00E978A7" w:rsidRDefault="00E978A7" w:rsidP="007B06C9">
      <w:pPr>
        <w:autoSpaceDE w:val="0"/>
        <w:autoSpaceDN w:val="0"/>
        <w:adjustRightInd w:val="0"/>
        <w:ind w:left="964" w:right="964"/>
        <w:rPr>
          <w:rFonts w:ascii="Arial" w:hAnsi="Arial" w:cs="Arial"/>
          <w:b/>
          <w:bCs/>
          <w:sz w:val="22"/>
          <w:szCs w:val="22"/>
        </w:rPr>
      </w:pPr>
    </w:p>
    <w:p w14:paraId="3FA95701" w14:textId="77777777" w:rsidR="007B06C9" w:rsidRDefault="007B06C9" w:rsidP="007B06C9">
      <w:pPr>
        <w:autoSpaceDE w:val="0"/>
        <w:autoSpaceDN w:val="0"/>
        <w:adjustRightInd w:val="0"/>
        <w:ind w:left="964" w:right="964"/>
        <w:rPr>
          <w:rFonts w:ascii="Arial" w:hAnsi="Arial" w:cs="Arial"/>
          <w:b/>
          <w:bCs/>
          <w:sz w:val="22"/>
          <w:szCs w:val="22"/>
        </w:rPr>
      </w:pPr>
    </w:p>
    <w:p w14:paraId="5E7BA2D8" w14:textId="77777777" w:rsidR="007B06C9" w:rsidRDefault="007B06C9" w:rsidP="007B06C9">
      <w:pPr>
        <w:autoSpaceDE w:val="0"/>
        <w:autoSpaceDN w:val="0"/>
        <w:adjustRightInd w:val="0"/>
        <w:ind w:left="964" w:right="964"/>
        <w:rPr>
          <w:rFonts w:ascii="Arial" w:hAnsi="Arial" w:cs="Arial"/>
          <w:b/>
          <w:bCs/>
          <w:sz w:val="22"/>
          <w:szCs w:val="22"/>
        </w:rPr>
      </w:pPr>
    </w:p>
    <w:p w14:paraId="58F5E21E" w14:textId="77777777" w:rsidR="007B06C9" w:rsidRDefault="007B06C9" w:rsidP="007B06C9">
      <w:pPr>
        <w:autoSpaceDE w:val="0"/>
        <w:autoSpaceDN w:val="0"/>
        <w:adjustRightInd w:val="0"/>
        <w:ind w:left="964" w:right="964"/>
        <w:rPr>
          <w:rFonts w:ascii="Arial" w:hAnsi="Arial" w:cs="Arial"/>
          <w:b/>
          <w:bCs/>
          <w:sz w:val="22"/>
          <w:szCs w:val="22"/>
        </w:rPr>
      </w:pPr>
    </w:p>
    <w:p w14:paraId="6BF071C3" w14:textId="77777777" w:rsidR="007B06C9" w:rsidRDefault="007B06C9" w:rsidP="007B06C9">
      <w:pPr>
        <w:autoSpaceDE w:val="0"/>
        <w:autoSpaceDN w:val="0"/>
        <w:adjustRightInd w:val="0"/>
        <w:ind w:left="964" w:right="964"/>
        <w:rPr>
          <w:rFonts w:ascii="Arial" w:hAnsi="Arial" w:cs="Arial"/>
          <w:b/>
          <w:bCs/>
          <w:sz w:val="22"/>
          <w:szCs w:val="22"/>
        </w:rPr>
      </w:pPr>
    </w:p>
    <w:p w14:paraId="02493004" w14:textId="77777777" w:rsidR="007B06C9" w:rsidRDefault="007B06C9" w:rsidP="007B06C9">
      <w:pPr>
        <w:autoSpaceDE w:val="0"/>
        <w:autoSpaceDN w:val="0"/>
        <w:adjustRightInd w:val="0"/>
        <w:ind w:left="964" w:right="964"/>
        <w:rPr>
          <w:rFonts w:ascii="Arial" w:hAnsi="Arial" w:cs="Arial"/>
          <w:b/>
          <w:bCs/>
          <w:sz w:val="22"/>
          <w:szCs w:val="22"/>
        </w:rPr>
      </w:pPr>
    </w:p>
    <w:p w14:paraId="4CC3CBC4" w14:textId="77777777" w:rsidR="007B06C9" w:rsidRDefault="007B06C9" w:rsidP="007B06C9">
      <w:pPr>
        <w:autoSpaceDE w:val="0"/>
        <w:autoSpaceDN w:val="0"/>
        <w:adjustRightInd w:val="0"/>
        <w:ind w:left="964" w:right="964"/>
        <w:rPr>
          <w:rFonts w:ascii="Arial" w:hAnsi="Arial" w:cs="Arial"/>
          <w:b/>
          <w:bCs/>
          <w:sz w:val="22"/>
          <w:szCs w:val="22"/>
        </w:rPr>
      </w:pPr>
    </w:p>
    <w:p w14:paraId="7C4A67E0" w14:textId="77777777" w:rsidR="00B05C2E" w:rsidRDefault="00B05C2E" w:rsidP="007B06C9">
      <w:pPr>
        <w:autoSpaceDE w:val="0"/>
        <w:autoSpaceDN w:val="0"/>
        <w:adjustRightInd w:val="0"/>
        <w:ind w:left="964" w:right="964"/>
        <w:rPr>
          <w:rFonts w:ascii="Arial" w:hAnsi="Arial" w:cs="Arial"/>
          <w:b/>
          <w:bCs/>
          <w:sz w:val="22"/>
          <w:szCs w:val="22"/>
        </w:rPr>
      </w:pPr>
    </w:p>
    <w:p w14:paraId="4D7FF72F" w14:textId="77777777" w:rsidR="00B05C2E" w:rsidRDefault="00B05C2E" w:rsidP="007B06C9">
      <w:pPr>
        <w:autoSpaceDE w:val="0"/>
        <w:autoSpaceDN w:val="0"/>
        <w:adjustRightInd w:val="0"/>
        <w:ind w:left="964" w:right="964"/>
        <w:rPr>
          <w:rFonts w:ascii="Arial" w:hAnsi="Arial" w:cs="Arial"/>
          <w:b/>
          <w:bCs/>
          <w:sz w:val="22"/>
          <w:szCs w:val="22"/>
        </w:rPr>
      </w:pPr>
    </w:p>
    <w:p w14:paraId="413A94D3" w14:textId="77777777" w:rsidR="00B05C2E" w:rsidRDefault="00B05C2E" w:rsidP="007B06C9">
      <w:pPr>
        <w:autoSpaceDE w:val="0"/>
        <w:autoSpaceDN w:val="0"/>
        <w:adjustRightInd w:val="0"/>
        <w:ind w:left="964" w:right="964"/>
        <w:rPr>
          <w:rFonts w:ascii="Arial" w:hAnsi="Arial" w:cs="Arial"/>
          <w:b/>
          <w:bCs/>
          <w:sz w:val="22"/>
          <w:szCs w:val="22"/>
        </w:rPr>
      </w:pPr>
    </w:p>
    <w:p w14:paraId="0E6CEE88" w14:textId="77777777" w:rsidR="007B06C9" w:rsidRDefault="007B06C9" w:rsidP="007B06C9">
      <w:pPr>
        <w:autoSpaceDE w:val="0"/>
        <w:autoSpaceDN w:val="0"/>
        <w:adjustRightInd w:val="0"/>
        <w:ind w:left="964" w:right="964"/>
        <w:rPr>
          <w:rFonts w:ascii="Arial" w:hAnsi="Arial" w:cs="Arial"/>
          <w:b/>
          <w:bCs/>
          <w:sz w:val="22"/>
          <w:szCs w:val="22"/>
        </w:rPr>
      </w:pPr>
    </w:p>
    <w:p w14:paraId="183BBA8A" w14:textId="77777777" w:rsidR="006B479B" w:rsidRDefault="006B479B" w:rsidP="007B06C9">
      <w:pPr>
        <w:autoSpaceDE w:val="0"/>
        <w:autoSpaceDN w:val="0"/>
        <w:adjustRightInd w:val="0"/>
        <w:ind w:left="964" w:right="964"/>
        <w:rPr>
          <w:rFonts w:ascii="Arial" w:hAnsi="Arial" w:cs="Arial"/>
          <w:b/>
          <w:bCs/>
          <w:sz w:val="22"/>
          <w:szCs w:val="22"/>
        </w:rPr>
      </w:pPr>
      <w:r>
        <w:rPr>
          <w:rFonts w:ascii="Arial" w:hAnsi="Arial" w:cs="Arial"/>
          <w:b/>
          <w:color w:val="D3D800"/>
          <w:sz w:val="30"/>
          <w:szCs w:val="30"/>
        </w:rPr>
        <w:t>Findings</w:t>
      </w:r>
    </w:p>
    <w:p w14:paraId="323C5CB2" w14:textId="77777777" w:rsidR="007B06C9" w:rsidRDefault="007B06C9" w:rsidP="007B06C9">
      <w:pPr>
        <w:autoSpaceDE w:val="0"/>
        <w:autoSpaceDN w:val="0"/>
        <w:adjustRightInd w:val="0"/>
        <w:ind w:left="964" w:right="964"/>
        <w:rPr>
          <w:rFonts w:ascii="Arial" w:hAnsi="Arial" w:cs="Arial"/>
          <w:color w:val="141A37"/>
        </w:rPr>
      </w:pPr>
    </w:p>
    <w:p w14:paraId="2D261C99" w14:textId="2A964B09" w:rsidR="00E978A7" w:rsidRDefault="00E978A7" w:rsidP="007B06C9">
      <w:pPr>
        <w:autoSpaceDE w:val="0"/>
        <w:autoSpaceDN w:val="0"/>
        <w:adjustRightInd w:val="0"/>
        <w:ind w:left="964" w:right="964"/>
        <w:rPr>
          <w:rFonts w:ascii="Arial" w:hAnsi="Arial" w:cs="Arial"/>
          <w:color w:val="141A37"/>
        </w:rPr>
      </w:pPr>
      <w:r w:rsidRPr="00E978A7">
        <w:rPr>
          <w:rFonts w:ascii="Arial" w:hAnsi="Arial" w:cs="Arial"/>
          <w:color w:val="141A37"/>
        </w:rPr>
        <w:t>The q</w:t>
      </w:r>
      <w:r w:rsidRPr="007B06C9">
        <w:rPr>
          <w:rFonts w:ascii="Arial" w:hAnsi="Arial" w:cs="Arial"/>
          <w:color w:val="141A37"/>
        </w:rPr>
        <w:t>uestionnai</w:t>
      </w:r>
      <w:r w:rsidRPr="00E978A7">
        <w:rPr>
          <w:rFonts w:ascii="Arial" w:hAnsi="Arial" w:cs="Arial"/>
          <w:color w:val="141A37"/>
        </w:rPr>
        <w:t xml:space="preserve">res were completed by 724 pupils. </w:t>
      </w:r>
      <w:r w:rsidR="007B06C9">
        <w:rPr>
          <w:rFonts w:ascii="Arial" w:hAnsi="Arial" w:cs="Arial"/>
          <w:color w:val="141A37"/>
        </w:rPr>
        <w:t xml:space="preserve">Those not completed were due to </w:t>
      </w:r>
      <w:r w:rsidRPr="00E978A7">
        <w:rPr>
          <w:rFonts w:ascii="Arial" w:hAnsi="Arial" w:cs="Arial"/>
          <w:color w:val="141A37"/>
        </w:rPr>
        <w:t xml:space="preserve">pupils being absent because of ill health, school trips, </w:t>
      </w:r>
      <w:r w:rsidR="007B06C9">
        <w:rPr>
          <w:rFonts w:ascii="Arial" w:hAnsi="Arial" w:cs="Arial"/>
          <w:color w:val="141A37"/>
        </w:rPr>
        <w:t>truancy or being on school rol</w:t>
      </w:r>
      <w:r w:rsidR="0008195B">
        <w:rPr>
          <w:rFonts w:ascii="Arial" w:hAnsi="Arial" w:cs="Arial"/>
          <w:color w:val="141A37"/>
        </w:rPr>
        <w:t>l</w:t>
      </w:r>
      <w:r w:rsidR="007B06C9">
        <w:rPr>
          <w:rFonts w:ascii="Arial" w:hAnsi="Arial" w:cs="Arial"/>
          <w:color w:val="141A37"/>
        </w:rPr>
        <w:t xml:space="preserve"> </w:t>
      </w:r>
      <w:r w:rsidRPr="00E978A7">
        <w:rPr>
          <w:rFonts w:ascii="Arial" w:hAnsi="Arial" w:cs="Arial"/>
          <w:color w:val="141A37"/>
        </w:rPr>
        <w:t xml:space="preserve">but educated at other schools such as </w:t>
      </w:r>
      <w:proofErr w:type="spellStart"/>
      <w:r w:rsidRPr="00E978A7">
        <w:rPr>
          <w:rFonts w:ascii="Arial" w:hAnsi="Arial" w:cs="Arial"/>
          <w:color w:val="141A37"/>
        </w:rPr>
        <w:t>Portfield</w:t>
      </w:r>
      <w:proofErr w:type="spellEnd"/>
      <w:r w:rsidRPr="00E978A7">
        <w:rPr>
          <w:rFonts w:ascii="Arial" w:hAnsi="Arial" w:cs="Arial"/>
          <w:color w:val="141A37"/>
        </w:rPr>
        <w:t xml:space="preserve"> Special School.</w:t>
      </w:r>
    </w:p>
    <w:p w14:paraId="75AEF5C7" w14:textId="77777777" w:rsidR="007B06C9" w:rsidRPr="00E978A7" w:rsidRDefault="007B06C9" w:rsidP="007B06C9">
      <w:pPr>
        <w:autoSpaceDE w:val="0"/>
        <w:autoSpaceDN w:val="0"/>
        <w:adjustRightInd w:val="0"/>
        <w:ind w:left="964" w:right="964"/>
        <w:rPr>
          <w:rFonts w:ascii="Arial" w:hAnsi="Arial" w:cs="Arial"/>
          <w:color w:val="141A37"/>
        </w:rPr>
      </w:pPr>
    </w:p>
    <w:p w14:paraId="2A23E8C8" w14:textId="4A38353F" w:rsidR="00E978A7" w:rsidRPr="00E978A7" w:rsidRDefault="00E978A7" w:rsidP="007B06C9">
      <w:pPr>
        <w:autoSpaceDE w:val="0"/>
        <w:autoSpaceDN w:val="0"/>
        <w:adjustRightInd w:val="0"/>
        <w:ind w:left="964" w:right="964"/>
        <w:rPr>
          <w:rFonts w:ascii="Arial" w:hAnsi="Arial" w:cs="Arial"/>
          <w:color w:val="141A37"/>
        </w:rPr>
      </w:pPr>
      <w:r>
        <w:rPr>
          <w:rFonts w:ascii="Arial" w:hAnsi="Arial" w:cs="Arial"/>
          <w:color w:val="141A37"/>
        </w:rPr>
        <w:tab/>
      </w:r>
      <w:r w:rsidRPr="00E978A7">
        <w:rPr>
          <w:rFonts w:ascii="Arial" w:hAnsi="Arial" w:cs="Arial"/>
          <w:color w:val="141A37"/>
        </w:rPr>
        <w:t>· Out of 724 pupils only 4 pupils in total reported to have a score of 0.</w:t>
      </w:r>
    </w:p>
    <w:p w14:paraId="5417C15D" w14:textId="77777777" w:rsidR="007B06C9" w:rsidRDefault="00E978A7" w:rsidP="007B06C9">
      <w:pPr>
        <w:autoSpaceDE w:val="0"/>
        <w:autoSpaceDN w:val="0"/>
        <w:adjustRightInd w:val="0"/>
        <w:ind w:left="964" w:right="964"/>
        <w:rPr>
          <w:rFonts w:ascii="Arial" w:hAnsi="Arial" w:cs="Arial"/>
          <w:color w:val="141A37"/>
        </w:rPr>
      </w:pPr>
      <w:r>
        <w:rPr>
          <w:rFonts w:ascii="Arial" w:hAnsi="Arial" w:cs="Arial"/>
          <w:color w:val="141A37"/>
        </w:rPr>
        <w:tab/>
      </w:r>
      <w:r w:rsidRPr="00E978A7">
        <w:rPr>
          <w:rFonts w:ascii="Arial" w:hAnsi="Arial" w:cs="Arial"/>
          <w:color w:val="141A37"/>
        </w:rPr>
        <w:t xml:space="preserve">· 448 pupils scored between 1-9 (Low caring </w:t>
      </w:r>
      <w:r>
        <w:rPr>
          <w:rFonts w:ascii="Arial" w:hAnsi="Arial" w:cs="Arial"/>
          <w:color w:val="141A37"/>
        </w:rPr>
        <w:t xml:space="preserve">role). On closer examination </w:t>
      </w:r>
      <w:r w:rsidR="007B06C9">
        <w:rPr>
          <w:rFonts w:ascii="Arial" w:hAnsi="Arial" w:cs="Arial"/>
          <w:color w:val="141A37"/>
        </w:rPr>
        <w:t xml:space="preserve">            </w:t>
      </w:r>
    </w:p>
    <w:p w14:paraId="5A831CFD" w14:textId="77777777" w:rsidR="007B06C9" w:rsidRDefault="007B06C9" w:rsidP="007B06C9">
      <w:pPr>
        <w:autoSpaceDE w:val="0"/>
        <w:autoSpaceDN w:val="0"/>
        <w:adjustRightInd w:val="0"/>
        <w:ind w:left="964" w:right="964"/>
        <w:rPr>
          <w:rFonts w:ascii="Arial" w:hAnsi="Arial" w:cs="Arial"/>
          <w:color w:val="141A37"/>
        </w:rPr>
      </w:pPr>
      <w:r>
        <w:rPr>
          <w:rFonts w:ascii="Arial" w:hAnsi="Arial" w:cs="Arial"/>
          <w:color w:val="141A37"/>
        </w:rPr>
        <w:t xml:space="preserve">         </w:t>
      </w:r>
      <w:r w:rsidR="00E978A7">
        <w:rPr>
          <w:rFonts w:ascii="Arial" w:hAnsi="Arial" w:cs="Arial"/>
          <w:color w:val="141A37"/>
        </w:rPr>
        <w:t xml:space="preserve">of </w:t>
      </w:r>
      <w:r>
        <w:rPr>
          <w:rFonts w:ascii="Arial" w:hAnsi="Arial" w:cs="Arial"/>
          <w:color w:val="141A37"/>
        </w:rPr>
        <w:t>completed</w:t>
      </w:r>
      <w:r w:rsidR="00E978A7">
        <w:rPr>
          <w:rFonts w:ascii="Arial" w:hAnsi="Arial" w:cs="Arial"/>
          <w:color w:val="141A37"/>
        </w:rPr>
        <w:t xml:space="preserve"> </w:t>
      </w:r>
      <w:r w:rsidR="00E978A7" w:rsidRPr="00E978A7">
        <w:rPr>
          <w:rFonts w:ascii="Arial" w:hAnsi="Arial" w:cs="Arial"/>
          <w:color w:val="141A37"/>
        </w:rPr>
        <w:t>questioners scoring thi</w:t>
      </w:r>
      <w:r>
        <w:rPr>
          <w:rFonts w:ascii="Arial" w:hAnsi="Arial" w:cs="Arial"/>
          <w:color w:val="141A37"/>
        </w:rPr>
        <w:t xml:space="preserve">s mark, most scored in domestic    </w:t>
      </w:r>
    </w:p>
    <w:p w14:paraId="1CBCDFEB" w14:textId="022730AE" w:rsidR="00E978A7" w:rsidRPr="00E978A7" w:rsidRDefault="007B06C9" w:rsidP="007B06C9">
      <w:pPr>
        <w:autoSpaceDE w:val="0"/>
        <w:autoSpaceDN w:val="0"/>
        <w:adjustRightInd w:val="0"/>
        <w:ind w:left="964" w:right="964"/>
        <w:rPr>
          <w:rFonts w:ascii="Arial" w:hAnsi="Arial" w:cs="Arial"/>
          <w:color w:val="141A37"/>
        </w:rPr>
      </w:pPr>
      <w:r>
        <w:rPr>
          <w:rFonts w:ascii="Arial" w:hAnsi="Arial" w:cs="Arial"/>
          <w:color w:val="141A37"/>
        </w:rPr>
        <w:t xml:space="preserve">         activity </w:t>
      </w:r>
      <w:r w:rsidR="00E978A7" w:rsidRPr="00E978A7">
        <w:rPr>
          <w:rFonts w:ascii="Arial" w:hAnsi="Arial" w:cs="Arial"/>
          <w:color w:val="141A37"/>
        </w:rPr>
        <w:t>such as cleaning their bedroom and washing up.</w:t>
      </w:r>
    </w:p>
    <w:p w14:paraId="14E7077A" w14:textId="00A9A8D4" w:rsidR="00E978A7" w:rsidRPr="00E978A7" w:rsidRDefault="00E978A7" w:rsidP="007B06C9">
      <w:pPr>
        <w:autoSpaceDE w:val="0"/>
        <w:autoSpaceDN w:val="0"/>
        <w:adjustRightInd w:val="0"/>
        <w:ind w:left="964" w:right="964"/>
        <w:rPr>
          <w:rFonts w:ascii="Arial" w:hAnsi="Arial" w:cs="Arial"/>
          <w:color w:val="141A37"/>
        </w:rPr>
      </w:pPr>
      <w:r>
        <w:rPr>
          <w:rFonts w:ascii="Arial" w:hAnsi="Arial" w:cs="Arial"/>
          <w:color w:val="141A37"/>
        </w:rPr>
        <w:tab/>
      </w:r>
      <w:r w:rsidRPr="00E978A7">
        <w:rPr>
          <w:rFonts w:ascii="Arial" w:hAnsi="Arial" w:cs="Arial"/>
          <w:color w:val="141A37"/>
        </w:rPr>
        <w:t>· 192 pupils scored between 10-13 (Moderate caring role).</w:t>
      </w:r>
    </w:p>
    <w:p w14:paraId="7E168345" w14:textId="21A23142" w:rsidR="00E978A7" w:rsidRPr="00E978A7" w:rsidRDefault="00E978A7" w:rsidP="007B06C9">
      <w:pPr>
        <w:autoSpaceDE w:val="0"/>
        <w:autoSpaceDN w:val="0"/>
        <w:adjustRightInd w:val="0"/>
        <w:ind w:left="964" w:right="964"/>
        <w:rPr>
          <w:rFonts w:ascii="Arial" w:hAnsi="Arial" w:cs="Arial"/>
          <w:color w:val="141A37"/>
        </w:rPr>
      </w:pPr>
      <w:r>
        <w:rPr>
          <w:rFonts w:ascii="Arial" w:hAnsi="Arial" w:cs="Arial"/>
          <w:color w:val="141A37"/>
        </w:rPr>
        <w:tab/>
      </w:r>
      <w:r w:rsidRPr="00E978A7">
        <w:rPr>
          <w:rFonts w:ascii="Arial" w:hAnsi="Arial" w:cs="Arial"/>
          <w:color w:val="141A37"/>
        </w:rPr>
        <w:t xml:space="preserve">· </w:t>
      </w:r>
      <w:r w:rsidR="00332C13" w:rsidRPr="00C264DF">
        <w:rPr>
          <w:rFonts w:ascii="Arial" w:hAnsi="Arial" w:cs="Arial"/>
          <w:color w:val="141A37"/>
        </w:rPr>
        <w:t>63</w:t>
      </w:r>
      <w:r w:rsidRPr="00E978A7">
        <w:rPr>
          <w:rFonts w:ascii="Arial" w:hAnsi="Arial" w:cs="Arial"/>
          <w:color w:val="141A37"/>
        </w:rPr>
        <w:t xml:space="preserve"> pupils scored between 14-17 (High caring role).</w:t>
      </w:r>
    </w:p>
    <w:p w14:paraId="1A439D76" w14:textId="34833A5C" w:rsidR="006B479B" w:rsidRPr="00332C13" w:rsidRDefault="007B06C9" w:rsidP="007B06C9">
      <w:pPr>
        <w:autoSpaceDE w:val="0"/>
        <w:autoSpaceDN w:val="0"/>
        <w:adjustRightInd w:val="0"/>
        <w:ind w:left="964" w:right="964"/>
        <w:rPr>
          <w:rFonts w:ascii="Arial" w:hAnsi="Arial" w:cs="Arial"/>
          <w:color w:val="141A37"/>
        </w:rPr>
      </w:pPr>
      <w:r>
        <w:rPr>
          <w:rFonts w:ascii="Arial" w:hAnsi="Arial" w:cs="Arial"/>
          <w:color w:val="141A37"/>
        </w:rPr>
        <w:tab/>
      </w:r>
      <w:r w:rsidR="00E978A7" w:rsidRPr="00332C13">
        <w:rPr>
          <w:rFonts w:ascii="Arial" w:hAnsi="Arial" w:cs="Arial"/>
          <w:color w:val="141A37"/>
        </w:rPr>
        <w:t>· 26 pupils scored 18+ (Very high caring role).</w:t>
      </w:r>
    </w:p>
    <w:p w14:paraId="2EFC7B3B" w14:textId="77777777" w:rsidR="000F255C" w:rsidRPr="00332C13" w:rsidRDefault="000F255C" w:rsidP="006B479B">
      <w:pPr>
        <w:autoSpaceDE w:val="0"/>
        <w:autoSpaceDN w:val="0"/>
        <w:adjustRightInd w:val="0"/>
        <w:ind w:left="964" w:right="964"/>
        <w:rPr>
          <w:rFonts w:ascii="Arial" w:hAnsi="Arial" w:cs="Arial"/>
          <w:color w:val="141A37"/>
        </w:rPr>
      </w:pPr>
    </w:p>
    <w:tbl>
      <w:tblPr>
        <w:tblStyle w:val="TableGrid"/>
        <w:tblW w:w="0" w:type="auto"/>
        <w:tblInd w:w="964" w:type="dxa"/>
        <w:tblLook w:val="04A0" w:firstRow="1" w:lastRow="0" w:firstColumn="1" w:lastColumn="0" w:noHBand="0" w:noVBand="1"/>
      </w:tblPr>
      <w:tblGrid>
        <w:gridCol w:w="1737"/>
        <w:gridCol w:w="1429"/>
        <w:gridCol w:w="1524"/>
        <w:gridCol w:w="1604"/>
        <w:gridCol w:w="1604"/>
        <w:gridCol w:w="1588"/>
      </w:tblGrid>
      <w:tr w:rsidR="00332C13" w:rsidRPr="00332C13" w14:paraId="06C05767" w14:textId="77777777" w:rsidTr="006B479B">
        <w:tc>
          <w:tcPr>
            <w:tcW w:w="1800" w:type="dxa"/>
          </w:tcPr>
          <w:p w14:paraId="2710453A" w14:textId="77777777" w:rsidR="006B479B" w:rsidRPr="00332C13" w:rsidRDefault="006B479B" w:rsidP="006B479B">
            <w:pPr>
              <w:autoSpaceDE w:val="0"/>
              <w:autoSpaceDN w:val="0"/>
              <w:adjustRightInd w:val="0"/>
              <w:ind w:right="964"/>
              <w:rPr>
                <w:rFonts w:ascii="Arial" w:hAnsi="Arial" w:cs="Arial"/>
                <w:color w:val="141A37"/>
              </w:rPr>
            </w:pPr>
            <w:r w:rsidRPr="00332C13">
              <w:rPr>
                <w:rFonts w:ascii="Arial" w:hAnsi="Arial" w:cs="Arial"/>
                <w:color w:val="141A37"/>
              </w:rPr>
              <w:t>Year 7</w:t>
            </w:r>
          </w:p>
        </w:tc>
        <w:tc>
          <w:tcPr>
            <w:tcW w:w="1578" w:type="dxa"/>
          </w:tcPr>
          <w:p w14:paraId="363C7DCA" w14:textId="77777777" w:rsidR="006B479B" w:rsidRPr="00332C13" w:rsidRDefault="006B479B" w:rsidP="006B479B">
            <w:pPr>
              <w:autoSpaceDE w:val="0"/>
              <w:autoSpaceDN w:val="0"/>
              <w:adjustRightInd w:val="0"/>
              <w:ind w:right="964"/>
              <w:rPr>
                <w:rFonts w:ascii="Arial" w:hAnsi="Arial" w:cs="Arial"/>
                <w:color w:val="141A37"/>
              </w:rPr>
            </w:pPr>
            <w:r w:rsidRPr="00332C13">
              <w:rPr>
                <w:rFonts w:ascii="Arial" w:hAnsi="Arial" w:cs="Arial"/>
                <w:color w:val="141A37"/>
              </w:rPr>
              <w:t>0</w:t>
            </w:r>
          </w:p>
        </w:tc>
        <w:tc>
          <w:tcPr>
            <w:tcW w:w="1625" w:type="dxa"/>
          </w:tcPr>
          <w:p w14:paraId="49B27F4E" w14:textId="43852442" w:rsidR="006B479B" w:rsidRPr="00332C13" w:rsidRDefault="00FA58CD" w:rsidP="006B479B">
            <w:pPr>
              <w:autoSpaceDE w:val="0"/>
              <w:autoSpaceDN w:val="0"/>
              <w:adjustRightInd w:val="0"/>
              <w:ind w:right="964"/>
              <w:rPr>
                <w:rFonts w:ascii="Arial" w:hAnsi="Arial" w:cs="Arial"/>
                <w:color w:val="141A37"/>
              </w:rPr>
            </w:pPr>
            <w:r w:rsidRPr="00332C13">
              <w:rPr>
                <w:rFonts w:ascii="Arial" w:hAnsi="Arial" w:cs="Arial"/>
                <w:color w:val="141A37"/>
              </w:rPr>
              <w:t>1</w:t>
            </w:r>
            <w:r w:rsidR="006B479B" w:rsidRPr="00332C13">
              <w:rPr>
                <w:rFonts w:ascii="Arial" w:hAnsi="Arial" w:cs="Arial"/>
                <w:color w:val="141A37"/>
              </w:rPr>
              <w:t>-9</w:t>
            </w:r>
          </w:p>
        </w:tc>
        <w:tc>
          <w:tcPr>
            <w:tcW w:w="1705" w:type="dxa"/>
          </w:tcPr>
          <w:p w14:paraId="5FCAB3C4" w14:textId="77777777" w:rsidR="006B479B" w:rsidRPr="00332C13" w:rsidRDefault="006B479B" w:rsidP="006B479B">
            <w:pPr>
              <w:autoSpaceDE w:val="0"/>
              <w:autoSpaceDN w:val="0"/>
              <w:adjustRightInd w:val="0"/>
              <w:ind w:right="964"/>
              <w:rPr>
                <w:rFonts w:ascii="Arial" w:hAnsi="Arial" w:cs="Arial"/>
                <w:color w:val="141A37"/>
              </w:rPr>
            </w:pPr>
            <w:r w:rsidRPr="00332C13">
              <w:rPr>
                <w:rFonts w:ascii="Arial" w:hAnsi="Arial" w:cs="Arial"/>
                <w:color w:val="141A37"/>
              </w:rPr>
              <w:t>10-13</w:t>
            </w:r>
          </w:p>
        </w:tc>
        <w:tc>
          <w:tcPr>
            <w:tcW w:w="1705" w:type="dxa"/>
          </w:tcPr>
          <w:p w14:paraId="7E5F5DA3" w14:textId="77777777" w:rsidR="006B479B" w:rsidRPr="00332C13" w:rsidRDefault="006B479B" w:rsidP="006B479B">
            <w:pPr>
              <w:autoSpaceDE w:val="0"/>
              <w:autoSpaceDN w:val="0"/>
              <w:adjustRightInd w:val="0"/>
              <w:ind w:right="964"/>
              <w:rPr>
                <w:rFonts w:ascii="Arial" w:hAnsi="Arial" w:cs="Arial"/>
                <w:color w:val="141A37"/>
              </w:rPr>
            </w:pPr>
            <w:r w:rsidRPr="00332C13">
              <w:rPr>
                <w:rFonts w:ascii="Arial" w:hAnsi="Arial" w:cs="Arial"/>
                <w:color w:val="141A37"/>
              </w:rPr>
              <w:t>14-17</w:t>
            </w:r>
          </w:p>
        </w:tc>
        <w:tc>
          <w:tcPr>
            <w:tcW w:w="1073" w:type="dxa"/>
          </w:tcPr>
          <w:p w14:paraId="2B982496" w14:textId="77777777" w:rsidR="006B479B" w:rsidRPr="00332C13" w:rsidRDefault="006B479B" w:rsidP="006B479B">
            <w:pPr>
              <w:autoSpaceDE w:val="0"/>
              <w:autoSpaceDN w:val="0"/>
              <w:adjustRightInd w:val="0"/>
              <w:ind w:right="964"/>
              <w:rPr>
                <w:rFonts w:ascii="Arial" w:hAnsi="Arial" w:cs="Arial"/>
                <w:color w:val="141A37"/>
              </w:rPr>
            </w:pPr>
            <w:r w:rsidRPr="00332C13">
              <w:rPr>
                <w:rFonts w:ascii="Arial" w:hAnsi="Arial" w:cs="Arial"/>
                <w:color w:val="141A37"/>
              </w:rPr>
              <w:t>18+</w:t>
            </w:r>
          </w:p>
        </w:tc>
      </w:tr>
      <w:tr w:rsidR="00332C13" w:rsidRPr="00332C13" w14:paraId="4B944ED5" w14:textId="77777777" w:rsidTr="006B479B">
        <w:tc>
          <w:tcPr>
            <w:tcW w:w="1800" w:type="dxa"/>
          </w:tcPr>
          <w:p w14:paraId="1BE5B3C8" w14:textId="77777777" w:rsidR="006B479B" w:rsidRPr="00332C13" w:rsidRDefault="006B479B" w:rsidP="00986463">
            <w:pPr>
              <w:autoSpaceDE w:val="0"/>
              <w:autoSpaceDN w:val="0"/>
              <w:adjustRightInd w:val="0"/>
              <w:ind w:right="422"/>
              <w:rPr>
                <w:rFonts w:ascii="Arial" w:hAnsi="Arial" w:cs="Arial"/>
                <w:color w:val="141A37"/>
              </w:rPr>
            </w:pPr>
            <w:r w:rsidRPr="00332C13">
              <w:rPr>
                <w:rFonts w:ascii="Arial" w:hAnsi="Arial" w:cs="Arial"/>
                <w:color w:val="141A37"/>
              </w:rPr>
              <w:t>Total Pupil scores</w:t>
            </w:r>
          </w:p>
        </w:tc>
        <w:tc>
          <w:tcPr>
            <w:tcW w:w="1578" w:type="dxa"/>
          </w:tcPr>
          <w:p w14:paraId="562EBD52" w14:textId="44680458" w:rsidR="006B479B" w:rsidRPr="00332C13" w:rsidRDefault="00332C13" w:rsidP="006B479B">
            <w:pPr>
              <w:autoSpaceDE w:val="0"/>
              <w:autoSpaceDN w:val="0"/>
              <w:adjustRightInd w:val="0"/>
              <w:ind w:right="964"/>
              <w:rPr>
                <w:rFonts w:ascii="Arial" w:hAnsi="Arial" w:cs="Arial"/>
                <w:color w:val="141A37"/>
              </w:rPr>
            </w:pPr>
            <w:r w:rsidRPr="00332C13">
              <w:rPr>
                <w:rFonts w:ascii="Arial" w:hAnsi="Arial" w:cs="Arial"/>
                <w:color w:val="141A37"/>
              </w:rPr>
              <w:t>0</w:t>
            </w:r>
          </w:p>
        </w:tc>
        <w:tc>
          <w:tcPr>
            <w:tcW w:w="1625" w:type="dxa"/>
          </w:tcPr>
          <w:p w14:paraId="5A21DF6F" w14:textId="77777777" w:rsidR="006B479B" w:rsidRPr="00332C13" w:rsidRDefault="006B479B" w:rsidP="006B479B">
            <w:pPr>
              <w:autoSpaceDE w:val="0"/>
              <w:autoSpaceDN w:val="0"/>
              <w:adjustRightInd w:val="0"/>
              <w:ind w:right="964"/>
              <w:rPr>
                <w:rFonts w:ascii="Arial" w:hAnsi="Arial" w:cs="Arial"/>
                <w:color w:val="141A37"/>
              </w:rPr>
            </w:pPr>
            <w:r w:rsidRPr="00332C13">
              <w:rPr>
                <w:rFonts w:ascii="Arial" w:hAnsi="Arial" w:cs="Arial"/>
                <w:color w:val="141A37"/>
              </w:rPr>
              <w:t>73</w:t>
            </w:r>
          </w:p>
        </w:tc>
        <w:tc>
          <w:tcPr>
            <w:tcW w:w="1705" w:type="dxa"/>
          </w:tcPr>
          <w:p w14:paraId="60858DB3" w14:textId="4DFD8490" w:rsidR="006B479B" w:rsidRPr="00332C13" w:rsidRDefault="00332C13" w:rsidP="006B479B">
            <w:pPr>
              <w:autoSpaceDE w:val="0"/>
              <w:autoSpaceDN w:val="0"/>
              <w:adjustRightInd w:val="0"/>
              <w:ind w:right="964"/>
              <w:rPr>
                <w:rFonts w:ascii="Arial" w:hAnsi="Arial" w:cs="Arial"/>
                <w:color w:val="141A37"/>
              </w:rPr>
            </w:pPr>
            <w:r w:rsidRPr="00332C13">
              <w:rPr>
                <w:rFonts w:ascii="Arial" w:hAnsi="Arial" w:cs="Arial"/>
                <w:color w:val="141A37"/>
              </w:rPr>
              <w:t>41</w:t>
            </w:r>
          </w:p>
        </w:tc>
        <w:tc>
          <w:tcPr>
            <w:tcW w:w="1705" w:type="dxa"/>
          </w:tcPr>
          <w:p w14:paraId="7E99E6D6" w14:textId="7391D90C" w:rsidR="006B479B" w:rsidRPr="00332C13" w:rsidRDefault="00332C13" w:rsidP="006B479B">
            <w:pPr>
              <w:autoSpaceDE w:val="0"/>
              <w:autoSpaceDN w:val="0"/>
              <w:adjustRightInd w:val="0"/>
              <w:ind w:right="964"/>
              <w:rPr>
                <w:rFonts w:ascii="Arial" w:hAnsi="Arial" w:cs="Arial"/>
                <w:color w:val="141A37"/>
              </w:rPr>
            </w:pPr>
            <w:r w:rsidRPr="00332C13">
              <w:rPr>
                <w:rFonts w:ascii="Arial" w:hAnsi="Arial" w:cs="Arial"/>
                <w:color w:val="141A37"/>
              </w:rPr>
              <w:t>35</w:t>
            </w:r>
          </w:p>
        </w:tc>
        <w:tc>
          <w:tcPr>
            <w:tcW w:w="1073" w:type="dxa"/>
          </w:tcPr>
          <w:p w14:paraId="7139A5A3" w14:textId="713E3D2E" w:rsidR="006B479B" w:rsidRPr="00332C13" w:rsidRDefault="00332C13" w:rsidP="006B479B">
            <w:pPr>
              <w:autoSpaceDE w:val="0"/>
              <w:autoSpaceDN w:val="0"/>
              <w:adjustRightInd w:val="0"/>
              <w:ind w:right="964"/>
              <w:rPr>
                <w:rFonts w:ascii="Arial" w:hAnsi="Arial" w:cs="Arial"/>
                <w:color w:val="141A37"/>
              </w:rPr>
            </w:pPr>
            <w:r w:rsidRPr="00332C13">
              <w:rPr>
                <w:rFonts w:ascii="Arial" w:hAnsi="Arial" w:cs="Arial"/>
                <w:color w:val="141A37"/>
              </w:rPr>
              <w:t>12</w:t>
            </w:r>
          </w:p>
        </w:tc>
      </w:tr>
    </w:tbl>
    <w:p w14:paraId="13A11B85" w14:textId="77777777" w:rsidR="006B479B" w:rsidRPr="00332C13" w:rsidRDefault="006B479B" w:rsidP="006B479B">
      <w:pPr>
        <w:autoSpaceDE w:val="0"/>
        <w:autoSpaceDN w:val="0"/>
        <w:adjustRightInd w:val="0"/>
        <w:ind w:left="964" w:right="964"/>
        <w:rPr>
          <w:rFonts w:ascii="Arial" w:hAnsi="Arial" w:cs="Arial"/>
          <w:color w:val="141A37"/>
        </w:rPr>
      </w:pPr>
    </w:p>
    <w:tbl>
      <w:tblPr>
        <w:tblStyle w:val="TableGrid"/>
        <w:tblW w:w="0" w:type="auto"/>
        <w:tblInd w:w="964" w:type="dxa"/>
        <w:tblLook w:val="04A0" w:firstRow="1" w:lastRow="0" w:firstColumn="1" w:lastColumn="0" w:noHBand="0" w:noVBand="1"/>
      </w:tblPr>
      <w:tblGrid>
        <w:gridCol w:w="1887"/>
        <w:gridCol w:w="1378"/>
        <w:gridCol w:w="1491"/>
        <w:gridCol w:w="1571"/>
        <w:gridCol w:w="1571"/>
        <w:gridCol w:w="1588"/>
      </w:tblGrid>
      <w:tr w:rsidR="00332C13" w:rsidRPr="00332C13" w14:paraId="6DCC64B1" w14:textId="77777777" w:rsidTr="001C2190">
        <w:tc>
          <w:tcPr>
            <w:tcW w:w="1800" w:type="dxa"/>
          </w:tcPr>
          <w:p w14:paraId="26A98480" w14:textId="77777777" w:rsidR="006B479B" w:rsidRPr="00332C13" w:rsidRDefault="006B479B" w:rsidP="001C2190">
            <w:pPr>
              <w:autoSpaceDE w:val="0"/>
              <w:autoSpaceDN w:val="0"/>
              <w:adjustRightInd w:val="0"/>
              <w:ind w:right="964"/>
              <w:rPr>
                <w:rFonts w:ascii="Arial" w:hAnsi="Arial" w:cs="Arial"/>
                <w:color w:val="141A37"/>
              </w:rPr>
            </w:pPr>
            <w:r w:rsidRPr="00332C13">
              <w:rPr>
                <w:rFonts w:ascii="Arial" w:hAnsi="Arial" w:cs="Arial"/>
                <w:color w:val="141A37"/>
              </w:rPr>
              <w:t>Year 8</w:t>
            </w:r>
          </w:p>
        </w:tc>
        <w:tc>
          <w:tcPr>
            <w:tcW w:w="1578" w:type="dxa"/>
          </w:tcPr>
          <w:p w14:paraId="504CEB68" w14:textId="77777777" w:rsidR="006B479B" w:rsidRPr="00332C13" w:rsidRDefault="006B479B" w:rsidP="001C2190">
            <w:pPr>
              <w:autoSpaceDE w:val="0"/>
              <w:autoSpaceDN w:val="0"/>
              <w:adjustRightInd w:val="0"/>
              <w:ind w:right="964"/>
              <w:rPr>
                <w:rFonts w:ascii="Arial" w:hAnsi="Arial" w:cs="Arial"/>
                <w:color w:val="141A37"/>
              </w:rPr>
            </w:pPr>
            <w:r w:rsidRPr="00332C13">
              <w:rPr>
                <w:rFonts w:ascii="Arial" w:hAnsi="Arial" w:cs="Arial"/>
                <w:color w:val="141A37"/>
              </w:rPr>
              <w:t>0</w:t>
            </w:r>
          </w:p>
        </w:tc>
        <w:tc>
          <w:tcPr>
            <w:tcW w:w="1625" w:type="dxa"/>
          </w:tcPr>
          <w:p w14:paraId="31EFC482" w14:textId="77777777" w:rsidR="006B479B" w:rsidRPr="00332C13" w:rsidRDefault="006B479B" w:rsidP="00B05C2E">
            <w:pPr>
              <w:tabs>
                <w:tab w:val="left" w:pos="311"/>
              </w:tabs>
              <w:autoSpaceDE w:val="0"/>
              <w:autoSpaceDN w:val="0"/>
              <w:adjustRightInd w:val="0"/>
              <w:ind w:right="964"/>
              <w:rPr>
                <w:rFonts w:ascii="Arial" w:hAnsi="Arial" w:cs="Arial"/>
                <w:color w:val="141A37"/>
              </w:rPr>
            </w:pPr>
            <w:r w:rsidRPr="00332C13">
              <w:rPr>
                <w:rFonts w:ascii="Arial" w:hAnsi="Arial" w:cs="Arial"/>
                <w:color w:val="141A37"/>
              </w:rPr>
              <w:t>0-9</w:t>
            </w:r>
          </w:p>
        </w:tc>
        <w:tc>
          <w:tcPr>
            <w:tcW w:w="1705" w:type="dxa"/>
          </w:tcPr>
          <w:p w14:paraId="56526CE4" w14:textId="77777777" w:rsidR="006B479B" w:rsidRPr="00332C13" w:rsidRDefault="006B479B" w:rsidP="001C2190">
            <w:pPr>
              <w:autoSpaceDE w:val="0"/>
              <w:autoSpaceDN w:val="0"/>
              <w:adjustRightInd w:val="0"/>
              <w:ind w:right="964"/>
              <w:rPr>
                <w:rFonts w:ascii="Arial" w:hAnsi="Arial" w:cs="Arial"/>
                <w:color w:val="141A37"/>
              </w:rPr>
            </w:pPr>
            <w:r w:rsidRPr="00332C13">
              <w:rPr>
                <w:rFonts w:ascii="Arial" w:hAnsi="Arial" w:cs="Arial"/>
                <w:color w:val="141A37"/>
              </w:rPr>
              <w:t>10-13</w:t>
            </w:r>
          </w:p>
        </w:tc>
        <w:tc>
          <w:tcPr>
            <w:tcW w:w="1705" w:type="dxa"/>
          </w:tcPr>
          <w:p w14:paraId="3328537A" w14:textId="77777777" w:rsidR="006B479B" w:rsidRPr="00332C13" w:rsidRDefault="006B479B" w:rsidP="001C2190">
            <w:pPr>
              <w:autoSpaceDE w:val="0"/>
              <w:autoSpaceDN w:val="0"/>
              <w:adjustRightInd w:val="0"/>
              <w:ind w:right="964"/>
              <w:rPr>
                <w:rFonts w:ascii="Arial" w:hAnsi="Arial" w:cs="Arial"/>
                <w:color w:val="141A37"/>
              </w:rPr>
            </w:pPr>
            <w:r w:rsidRPr="00332C13">
              <w:rPr>
                <w:rFonts w:ascii="Arial" w:hAnsi="Arial" w:cs="Arial"/>
                <w:color w:val="141A37"/>
              </w:rPr>
              <w:t>14-17</w:t>
            </w:r>
          </w:p>
        </w:tc>
        <w:tc>
          <w:tcPr>
            <w:tcW w:w="1073" w:type="dxa"/>
          </w:tcPr>
          <w:p w14:paraId="2D173155" w14:textId="77777777" w:rsidR="006B479B" w:rsidRPr="00332C13" w:rsidRDefault="006B479B" w:rsidP="001C2190">
            <w:pPr>
              <w:autoSpaceDE w:val="0"/>
              <w:autoSpaceDN w:val="0"/>
              <w:adjustRightInd w:val="0"/>
              <w:ind w:right="964"/>
              <w:rPr>
                <w:rFonts w:ascii="Arial" w:hAnsi="Arial" w:cs="Arial"/>
                <w:color w:val="141A37"/>
              </w:rPr>
            </w:pPr>
            <w:r w:rsidRPr="00332C13">
              <w:rPr>
                <w:rFonts w:ascii="Arial" w:hAnsi="Arial" w:cs="Arial"/>
                <w:color w:val="141A37"/>
              </w:rPr>
              <w:t>18+</w:t>
            </w:r>
          </w:p>
        </w:tc>
      </w:tr>
      <w:tr w:rsidR="00332C13" w:rsidRPr="00332C13" w14:paraId="5AAC2E68" w14:textId="77777777" w:rsidTr="001C2190">
        <w:tc>
          <w:tcPr>
            <w:tcW w:w="1800" w:type="dxa"/>
          </w:tcPr>
          <w:p w14:paraId="553FB9D5" w14:textId="77777777" w:rsidR="006B479B" w:rsidRPr="00332C13" w:rsidRDefault="006B479B" w:rsidP="00986463">
            <w:pPr>
              <w:autoSpaceDE w:val="0"/>
              <w:autoSpaceDN w:val="0"/>
              <w:adjustRightInd w:val="0"/>
              <w:ind w:right="964"/>
              <w:rPr>
                <w:rFonts w:ascii="Arial" w:hAnsi="Arial" w:cs="Arial"/>
                <w:color w:val="141A37"/>
              </w:rPr>
            </w:pPr>
            <w:r w:rsidRPr="00332C13">
              <w:rPr>
                <w:rFonts w:ascii="Arial" w:hAnsi="Arial" w:cs="Arial"/>
                <w:color w:val="141A37"/>
              </w:rPr>
              <w:t>Total Pupil scores</w:t>
            </w:r>
          </w:p>
        </w:tc>
        <w:tc>
          <w:tcPr>
            <w:tcW w:w="1578" w:type="dxa"/>
          </w:tcPr>
          <w:p w14:paraId="08C91100" w14:textId="657B8500" w:rsidR="006B479B" w:rsidRPr="00332C13" w:rsidRDefault="00332C13" w:rsidP="001C2190">
            <w:pPr>
              <w:autoSpaceDE w:val="0"/>
              <w:autoSpaceDN w:val="0"/>
              <w:adjustRightInd w:val="0"/>
              <w:ind w:right="964"/>
              <w:rPr>
                <w:rFonts w:ascii="Arial" w:hAnsi="Arial" w:cs="Arial"/>
                <w:color w:val="141A37"/>
              </w:rPr>
            </w:pPr>
            <w:r w:rsidRPr="00332C13">
              <w:rPr>
                <w:rFonts w:ascii="Arial" w:hAnsi="Arial" w:cs="Arial"/>
                <w:color w:val="141A37"/>
              </w:rPr>
              <w:t>0</w:t>
            </w:r>
          </w:p>
        </w:tc>
        <w:tc>
          <w:tcPr>
            <w:tcW w:w="1625" w:type="dxa"/>
          </w:tcPr>
          <w:p w14:paraId="249DE0B4" w14:textId="7284DCE7" w:rsidR="006B479B" w:rsidRPr="00332C13" w:rsidRDefault="00332C13" w:rsidP="001C2190">
            <w:pPr>
              <w:autoSpaceDE w:val="0"/>
              <w:autoSpaceDN w:val="0"/>
              <w:adjustRightInd w:val="0"/>
              <w:ind w:right="964"/>
              <w:rPr>
                <w:rFonts w:ascii="Arial" w:hAnsi="Arial" w:cs="Arial"/>
                <w:color w:val="141A37"/>
              </w:rPr>
            </w:pPr>
            <w:r w:rsidRPr="00332C13">
              <w:rPr>
                <w:rFonts w:ascii="Arial" w:hAnsi="Arial" w:cs="Arial"/>
                <w:color w:val="141A37"/>
              </w:rPr>
              <w:t>64</w:t>
            </w:r>
          </w:p>
        </w:tc>
        <w:tc>
          <w:tcPr>
            <w:tcW w:w="1705" w:type="dxa"/>
          </w:tcPr>
          <w:p w14:paraId="57C2199A" w14:textId="2F75111E" w:rsidR="006B479B" w:rsidRPr="00332C13" w:rsidRDefault="00332C13" w:rsidP="001C2190">
            <w:pPr>
              <w:autoSpaceDE w:val="0"/>
              <w:autoSpaceDN w:val="0"/>
              <w:adjustRightInd w:val="0"/>
              <w:ind w:right="964"/>
              <w:rPr>
                <w:rFonts w:ascii="Arial" w:hAnsi="Arial" w:cs="Arial"/>
                <w:color w:val="141A37"/>
              </w:rPr>
            </w:pPr>
            <w:r w:rsidRPr="00332C13">
              <w:rPr>
                <w:rFonts w:ascii="Arial" w:hAnsi="Arial" w:cs="Arial"/>
                <w:color w:val="141A37"/>
              </w:rPr>
              <w:t>33</w:t>
            </w:r>
          </w:p>
        </w:tc>
        <w:tc>
          <w:tcPr>
            <w:tcW w:w="1705" w:type="dxa"/>
          </w:tcPr>
          <w:p w14:paraId="4C5D1C56" w14:textId="63707028" w:rsidR="006B479B" w:rsidRPr="00332C13" w:rsidRDefault="00332C13" w:rsidP="001C2190">
            <w:pPr>
              <w:autoSpaceDE w:val="0"/>
              <w:autoSpaceDN w:val="0"/>
              <w:adjustRightInd w:val="0"/>
              <w:ind w:right="964"/>
              <w:rPr>
                <w:rFonts w:ascii="Arial" w:hAnsi="Arial" w:cs="Arial"/>
                <w:color w:val="141A37"/>
              </w:rPr>
            </w:pPr>
            <w:r w:rsidRPr="00332C13">
              <w:rPr>
                <w:rFonts w:ascii="Arial" w:hAnsi="Arial" w:cs="Arial"/>
                <w:color w:val="141A37"/>
              </w:rPr>
              <w:t>10</w:t>
            </w:r>
          </w:p>
        </w:tc>
        <w:tc>
          <w:tcPr>
            <w:tcW w:w="1073" w:type="dxa"/>
          </w:tcPr>
          <w:p w14:paraId="2B14DE98" w14:textId="66F50866" w:rsidR="006B479B" w:rsidRPr="00332C13" w:rsidRDefault="00332C13" w:rsidP="001C2190">
            <w:pPr>
              <w:autoSpaceDE w:val="0"/>
              <w:autoSpaceDN w:val="0"/>
              <w:adjustRightInd w:val="0"/>
              <w:ind w:right="964"/>
              <w:rPr>
                <w:rFonts w:ascii="Arial" w:hAnsi="Arial" w:cs="Arial"/>
                <w:color w:val="141A37"/>
              </w:rPr>
            </w:pPr>
            <w:r w:rsidRPr="00332C13">
              <w:rPr>
                <w:rFonts w:ascii="Arial" w:hAnsi="Arial" w:cs="Arial"/>
                <w:color w:val="141A37"/>
              </w:rPr>
              <w:t>0</w:t>
            </w:r>
          </w:p>
        </w:tc>
      </w:tr>
    </w:tbl>
    <w:p w14:paraId="1A7D26AC" w14:textId="77777777" w:rsidR="006B479B" w:rsidRPr="00332C13" w:rsidRDefault="006B479B" w:rsidP="006B479B">
      <w:pPr>
        <w:autoSpaceDE w:val="0"/>
        <w:autoSpaceDN w:val="0"/>
        <w:adjustRightInd w:val="0"/>
        <w:ind w:left="964" w:right="964"/>
        <w:rPr>
          <w:rFonts w:ascii="Arial" w:hAnsi="Arial" w:cs="Arial"/>
          <w:color w:val="141A37"/>
        </w:rPr>
      </w:pPr>
    </w:p>
    <w:tbl>
      <w:tblPr>
        <w:tblStyle w:val="TableGrid"/>
        <w:tblW w:w="0" w:type="auto"/>
        <w:tblInd w:w="964" w:type="dxa"/>
        <w:tblLook w:val="04A0" w:firstRow="1" w:lastRow="0" w:firstColumn="1" w:lastColumn="0" w:noHBand="0" w:noVBand="1"/>
      </w:tblPr>
      <w:tblGrid>
        <w:gridCol w:w="1888"/>
        <w:gridCol w:w="1461"/>
        <w:gridCol w:w="1546"/>
        <w:gridCol w:w="1471"/>
        <w:gridCol w:w="1532"/>
        <w:gridCol w:w="1588"/>
      </w:tblGrid>
      <w:tr w:rsidR="00332C13" w:rsidRPr="00332C13" w14:paraId="062BC960" w14:textId="77777777" w:rsidTr="001C2190">
        <w:tc>
          <w:tcPr>
            <w:tcW w:w="1800" w:type="dxa"/>
          </w:tcPr>
          <w:p w14:paraId="4E41549F" w14:textId="77777777" w:rsidR="006B479B" w:rsidRPr="00332C13" w:rsidRDefault="006B479B" w:rsidP="001C2190">
            <w:pPr>
              <w:autoSpaceDE w:val="0"/>
              <w:autoSpaceDN w:val="0"/>
              <w:adjustRightInd w:val="0"/>
              <w:ind w:right="964"/>
              <w:rPr>
                <w:rFonts w:ascii="Arial" w:hAnsi="Arial" w:cs="Arial"/>
                <w:color w:val="141A37"/>
              </w:rPr>
            </w:pPr>
            <w:r w:rsidRPr="00332C13">
              <w:rPr>
                <w:rFonts w:ascii="Arial" w:hAnsi="Arial" w:cs="Arial"/>
                <w:color w:val="141A37"/>
              </w:rPr>
              <w:t>Year 9</w:t>
            </w:r>
          </w:p>
        </w:tc>
        <w:tc>
          <w:tcPr>
            <w:tcW w:w="1578" w:type="dxa"/>
          </w:tcPr>
          <w:p w14:paraId="3B58442F" w14:textId="77777777" w:rsidR="006B479B" w:rsidRPr="00332C13" w:rsidRDefault="006B479B" w:rsidP="001C2190">
            <w:pPr>
              <w:autoSpaceDE w:val="0"/>
              <w:autoSpaceDN w:val="0"/>
              <w:adjustRightInd w:val="0"/>
              <w:ind w:right="964"/>
              <w:rPr>
                <w:rFonts w:ascii="Arial" w:hAnsi="Arial" w:cs="Arial"/>
                <w:color w:val="141A37"/>
              </w:rPr>
            </w:pPr>
            <w:r w:rsidRPr="00332C13">
              <w:rPr>
                <w:rFonts w:ascii="Arial" w:hAnsi="Arial" w:cs="Arial"/>
                <w:color w:val="141A37"/>
              </w:rPr>
              <w:t>0</w:t>
            </w:r>
          </w:p>
        </w:tc>
        <w:tc>
          <w:tcPr>
            <w:tcW w:w="1625" w:type="dxa"/>
          </w:tcPr>
          <w:p w14:paraId="443C928B" w14:textId="77777777" w:rsidR="006B479B" w:rsidRPr="00332C13" w:rsidRDefault="006B479B" w:rsidP="001C2190">
            <w:pPr>
              <w:autoSpaceDE w:val="0"/>
              <w:autoSpaceDN w:val="0"/>
              <w:adjustRightInd w:val="0"/>
              <w:ind w:right="964"/>
              <w:rPr>
                <w:rFonts w:ascii="Arial" w:hAnsi="Arial" w:cs="Arial"/>
                <w:color w:val="141A37"/>
              </w:rPr>
            </w:pPr>
            <w:r w:rsidRPr="00332C13">
              <w:rPr>
                <w:rFonts w:ascii="Arial" w:hAnsi="Arial" w:cs="Arial"/>
                <w:color w:val="141A37"/>
              </w:rPr>
              <w:t>0-9</w:t>
            </w:r>
          </w:p>
        </w:tc>
        <w:tc>
          <w:tcPr>
            <w:tcW w:w="1705" w:type="dxa"/>
          </w:tcPr>
          <w:p w14:paraId="62CEC5AC" w14:textId="77777777" w:rsidR="006B479B" w:rsidRPr="00332C13" w:rsidRDefault="006B479B" w:rsidP="00C264DF">
            <w:pPr>
              <w:autoSpaceDE w:val="0"/>
              <w:autoSpaceDN w:val="0"/>
              <w:adjustRightInd w:val="0"/>
              <w:ind w:right="614"/>
              <w:rPr>
                <w:rFonts w:ascii="Arial" w:hAnsi="Arial" w:cs="Arial"/>
                <w:color w:val="141A37"/>
              </w:rPr>
            </w:pPr>
            <w:r w:rsidRPr="00332C13">
              <w:rPr>
                <w:rFonts w:ascii="Arial" w:hAnsi="Arial" w:cs="Arial"/>
                <w:color w:val="141A37"/>
              </w:rPr>
              <w:t>10-13</w:t>
            </w:r>
          </w:p>
        </w:tc>
        <w:tc>
          <w:tcPr>
            <w:tcW w:w="1705" w:type="dxa"/>
          </w:tcPr>
          <w:p w14:paraId="318235E5" w14:textId="77777777" w:rsidR="006B479B" w:rsidRPr="00332C13" w:rsidRDefault="006B479B" w:rsidP="001C2190">
            <w:pPr>
              <w:autoSpaceDE w:val="0"/>
              <w:autoSpaceDN w:val="0"/>
              <w:adjustRightInd w:val="0"/>
              <w:ind w:right="713"/>
              <w:rPr>
                <w:rFonts w:ascii="Arial" w:hAnsi="Arial" w:cs="Arial"/>
                <w:color w:val="141A37"/>
              </w:rPr>
            </w:pPr>
            <w:r w:rsidRPr="00332C13">
              <w:rPr>
                <w:rFonts w:ascii="Arial" w:hAnsi="Arial" w:cs="Arial"/>
                <w:color w:val="141A37"/>
              </w:rPr>
              <w:t>14-17</w:t>
            </w:r>
          </w:p>
        </w:tc>
        <w:tc>
          <w:tcPr>
            <w:tcW w:w="1073" w:type="dxa"/>
          </w:tcPr>
          <w:p w14:paraId="6B5A66EF" w14:textId="77777777" w:rsidR="006B479B" w:rsidRPr="00332C13" w:rsidRDefault="006B479B" w:rsidP="001C2190">
            <w:pPr>
              <w:autoSpaceDE w:val="0"/>
              <w:autoSpaceDN w:val="0"/>
              <w:adjustRightInd w:val="0"/>
              <w:ind w:right="964"/>
              <w:rPr>
                <w:rFonts w:ascii="Arial" w:hAnsi="Arial" w:cs="Arial"/>
                <w:color w:val="141A37"/>
              </w:rPr>
            </w:pPr>
            <w:r w:rsidRPr="00332C13">
              <w:rPr>
                <w:rFonts w:ascii="Arial" w:hAnsi="Arial" w:cs="Arial"/>
                <w:color w:val="141A37"/>
              </w:rPr>
              <w:t>18+</w:t>
            </w:r>
          </w:p>
        </w:tc>
      </w:tr>
      <w:tr w:rsidR="00332C13" w:rsidRPr="00332C13" w14:paraId="4153EBAA" w14:textId="77777777" w:rsidTr="001C2190">
        <w:tc>
          <w:tcPr>
            <w:tcW w:w="1800" w:type="dxa"/>
          </w:tcPr>
          <w:p w14:paraId="58D926BD" w14:textId="77777777" w:rsidR="006B479B" w:rsidRPr="00332C13" w:rsidRDefault="006B479B" w:rsidP="00986463">
            <w:pPr>
              <w:tabs>
                <w:tab w:val="left" w:pos="624"/>
              </w:tabs>
              <w:autoSpaceDE w:val="0"/>
              <w:autoSpaceDN w:val="0"/>
              <w:adjustRightInd w:val="0"/>
              <w:ind w:right="964"/>
              <w:rPr>
                <w:rFonts w:ascii="Arial" w:hAnsi="Arial" w:cs="Arial"/>
                <w:color w:val="141A37"/>
              </w:rPr>
            </w:pPr>
            <w:r w:rsidRPr="00332C13">
              <w:rPr>
                <w:rFonts w:ascii="Arial" w:hAnsi="Arial" w:cs="Arial"/>
                <w:color w:val="141A37"/>
              </w:rPr>
              <w:t>Total Pupil scores</w:t>
            </w:r>
          </w:p>
        </w:tc>
        <w:tc>
          <w:tcPr>
            <w:tcW w:w="1578" w:type="dxa"/>
          </w:tcPr>
          <w:p w14:paraId="1DB009B6" w14:textId="5C45053C" w:rsidR="006B479B" w:rsidRPr="00332C13" w:rsidRDefault="00332C13" w:rsidP="001C2190">
            <w:pPr>
              <w:autoSpaceDE w:val="0"/>
              <w:autoSpaceDN w:val="0"/>
              <w:adjustRightInd w:val="0"/>
              <w:ind w:right="964"/>
              <w:rPr>
                <w:rFonts w:ascii="Arial" w:hAnsi="Arial" w:cs="Arial"/>
                <w:color w:val="141A37"/>
              </w:rPr>
            </w:pPr>
            <w:r w:rsidRPr="00332C13">
              <w:rPr>
                <w:rFonts w:ascii="Arial" w:hAnsi="Arial" w:cs="Arial"/>
                <w:color w:val="141A37"/>
              </w:rPr>
              <w:t>2</w:t>
            </w:r>
          </w:p>
        </w:tc>
        <w:tc>
          <w:tcPr>
            <w:tcW w:w="1625" w:type="dxa"/>
          </w:tcPr>
          <w:p w14:paraId="057157EC" w14:textId="52A97DD5" w:rsidR="006B479B" w:rsidRPr="00332C13" w:rsidRDefault="00332C13" w:rsidP="001C2190">
            <w:pPr>
              <w:autoSpaceDE w:val="0"/>
              <w:autoSpaceDN w:val="0"/>
              <w:adjustRightInd w:val="0"/>
              <w:ind w:right="964"/>
              <w:rPr>
                <w:rFonts w:ascii="Arial" w:hAnsi="Arial" w:cs="Arial"/>
                <w:color w:val="141A37"/>
              </w:rPr>
            </w:pPr>
            <w:r w:rsidRPr="00332C13">
              <w:rPr>
                <w:rFonts w:ascii="Arial" w:hAnsi="Arial" w:cs="Arial"/>
                <w:color w:val="141A37"/>
              </w:rPr>
              <w:t>87</w:t>
            </w:r>
          </w:p>
        </w:tc>
        <w:tc>
          <w:tcPr>
            <w:tcW w:w="1705" w:type="dxa"/>
          </w:tcPr>
          <w:p w14:paraId="6846B32D" w14:textId="6DA4CCFA" w:rsidR="006B479B" w:rsidRPr="00332C13" w:rsidRDefault="00332C13" w:rsidP="00C264DF">
            <w:pPr>
              <w:autoSpaceDE w:val="0"/>
              <w:autoSpaceDN w:val="0"/>
              <w:adjustRightInd w:val="0"/>
              <w:ind w:right="614"/>
              <w:rPr>
                <w:rFonts w:ascii="Arial" w:hAnsi="Arial" w:cs="Arial"/>
                <w:color w:val="141A37"/>
              </w:rPr>
            </w:pPr>
            <w:r w:rsidRPr="00332C13">
              <w:rPr>
                <w:rFonts w:ascii="Arial" w:hAnsi="Arial" w:cs="Arial"/>
                <w:color w:val="141A37"/>
              </w:rPr>
              <w:t>17</w:t>
            </w:r>
          </w:p>
        </w:tc>
        <w:tc>
          <w:tcPr>
            <w:tcW w:w="1705" w:type="dxa"/>
          </w:tcPr>
          <w:p w14:paraId="7B54B942" w14:textId="6A7E136E" w:rsidR="006B479B" w:rsidRPr="00332C13" w:rsidRDefault="00332C13" w:rsidP="001C2190">
            <w:pPr>
              <w:autoSpaceDE w:val="0"/>
              <w:autoSpaceDN w:val="0"/>
              <w:adjustRightInd w:val="0"/>
              <w:ind w:right="964"/>
              <w:rPr>
                <w:rFonts w:ascii="Arial" w:hAnsi="Arial" w:cs="Arial"/>
                <w:color w:val="141A37"/>
              </w:rPr>
            </w:pPr>
            <w:r w:rsidRPr="00332C13">
              <w:rPr>
                <w:rFonts w:ascii="Arial" w:hAnsi="Arial" w:cs="Arial"/>
                <w:color w:val="141A37"/>
              </w:rPr>
              <w:t>5</w:t>
            </w:r>
          </w:p>
        </w:tc>
        <w:tc>
          <w:tcPr>
            <w:tcW w:w="1073" w:type="dxa"/>
          </w:tcPr>
          <w:p w14:paraId="7C54191A" w14:textId="31F60249" w:rsidR="006B479B" w:rsidRPr="00332C13" w:rsidRDefault="00332C13" w:rsidP="001C2190">
            <w:pPr>
              <w:autoSpaceDE w:val="0"/>
              <w:autoSpaceDN w:val="0"/>
              <w:adjustRightInd w:val="0"/>
              <w:ind w:right="964"/>
              <w:rPr>
                <w:rFonts w:ascii="Arial" w:hAnsi="Arial" w:cs="Arial"/>
                <w:color w:val="141A37"/>
              </w:rPr>
            </w:pPr>
            <w:r w:rsidRPr="00332C13">
              <w:rPr>
                <w:rFonts w:ascii="Arial" w:hAnsi="Arial" w:cs="Arial"/>
                <w:color w:val="141A37"/>
              </w:rPr>
              <w:t>3</w:t>
            </w:r>
          </w:p>
        </w:tc>
      </w:tr>
    </w:tbl>
    <w:p w14:paraId="4B849DEB" w14:textId="77777777" w:rsidR="006B479B" w:rsidRPr="00332C13" w:rsidRDefault="006B479B" w:rsidP="006B479B">
      <w:pPr>
        <w:autoSpaceDE w:val="0"/>
        <w:autoSpaceDN w:val="0"/>
        <w:adjustRightInd w:val="0"/>
        <w:ind w:left="964" w:right="964"/>
        <w:rPr>
          <w:rFonts w:ascii="Arial" w:hAnsi="Arial" w:cs="Arial"/>
          <w:color w:val="141A37"/>
        </w:rPr>
      </w:pPr>
    </w:p>
    <w:p w14:paraId="39AB0CF3" w14:textId="77777777" w:rsidR="006B479B" w:rsidRPr="00332C13" w:rsidRDefault="006B479B" w:rsidP="006B479B">
      <w:pPr>
        <w:autoSpaceDE w:val="0"/>
        <w:autoSpaceDN w:val="0"/>
        <w:adjustRightInd w:val="0"/>
        <w:ind w:left="964" w:right="964"/>
        <w:rPr>
          <w:rFonts w:ascii="Arial" w:hAnsi="Arial" w:cs="Arial"/>
          <w:color w:val="141A37"/>
        </w:rPr>
      </w:pPr>
    </w:p>
    <w:tbl>
      <w:tblPr>
        <w:tblStyle w:val="TableGrid"/>
        <w:tblW w:w="0" w:type="auto"/>
        <w:tblInd w:w="964" w:type="dxa"/>
        <w:tblLook w:val="04A0" w:firstRow="1" w:lastRow="0" w:firstColumn="1" w:lastColumn="0" w:noHBand="0" w:noVBand="1"/>
      </w:tblPr>
      <w:tblGrid>
        <w:gridCol w:w="1887"/>
        <w:gridCol w:w="1421"/>
        <w:gridCol w:w="1519"/>
        <w:gridCol w:w="1599"/>
        <w:gridCol w:w="1472"/>
        <w:gridCol w:w="1588"/>
      </w:tblGrid>
      <w:tr w:rsidR="00332C13" w:rsidRPr="00332C13" w14:paraId="19C6423B" w14:textId="77777777" w:rsidTr="001C2190">
        <w:tc>
          <w:tcPr>
            <w:tcW w:w="1800" w:type="dxa"/>
          </w:tcPr>
          <w:p w14:paraId="721C922D" w14:textId="77777777" w:rsidR="006B479B" w:rsidRPr="00332C13" w:rsidRDefault="006B479B" w:rsidP="001C2190">
            <w:pPr>
              <w:autoSpaceDE w:val="0"/>
              <w:autoSpaceDN w:val="0"/>
              <w:adjustRightInd w:val="0"/>
              <w:ind w:right="964"/>
              <w:rPr>
                <w:rFonts w:ascii="Arial" w:hAnsi="Arial" w:cs="Arial"/>
                <w:color w:val="141A37"/>
              </w:rPr>
            </w:pPr>
            <w:r w:rsidRPr="00332C13">
              <w:rPr>
                <w:rFonts w:ascii="Arial" w:hAnsi="Arial" w:cs="Arial"/>
                <w:color w:val="141A37"/>
              </w:rPr>
              <w:t>Year 10</w:t>
            </w:r>
          </w:p>
        </w:tc>
        <w:tc>
          <w:tcPr>
            <w:tcW w:w="1578" w:type="dxa"/>
          </w:tcPr>
          <w:p w14:paraId="4D20C8A0" w14:textId="77777777" w:rsidR="006B479B" w:rsidRPr="00332C13" w:rsidRDefault="006B479B" w:rsidP="001C2190">
            <w:pPr>
              <w:autoSpaceDE w:val="0"/>
              <w:autoSpaceDN w:val="0"/>
              <w:adjustRightInd w:val="0"/>
              <w:ind w:right="964"/>
              <w:rPr>
                <w:rFonts w:ascii="Arial" w:hAnsi="Arial" w:cs="Arial"/>
                <w:color w:val="141A37"/>
              </w:rPr>
            </w:pPr>
            <w:r w:rsidRPr="00332C13">
              <w:rPr>
                <w:rFonts w:ascii="Arial" w:hAnsi="Arial" w:cs="Arial"/>
                <w:color w:val="141A37"/>
              </w:rPr>
              <w:t>0</w:t>
            </w:r>
          </w:p>
        </w:tc>
        <w:tc>
          <w:tcPr>
            <w:tcW w:w="1625" w:type="dxa"/>
          </w:tcPr>
          <w:p w14:paraId="7DBD7AC3" w14:textId="77777777" w:rsidR="006B479B" w:rsidRPr="00332C13" w:rsidRDefault="006B479B" w:rsidP="001C2190">
            <w:pPr>
              <w:autoSpaceDE w:val="0"/>
              <w:autoSpaceDN w:val="0"/>
              <w:adjustRightInd w:val="0"/>
              <w:ind w:right="964"/>
              <w:rPr>
                <w:rFonts w:ascii="Arial" w:hAnsi="Arial" w:cs="Arial"/>
                <w:color w:val="141A37"/>
              </w:rPr>
            </w:pPr>
            <w:r w:rsidRPr="00332C13">
              <w:rPr>
                <w:rFonts w:ascii="Arial" w:hAnsi="Arial" w:cs="Arial"/>
                <w:color w:val="141A37"/>
              </w:rPr>
              <w:t>0-9</w:t>
            </w:r>
          </w:p>
        </w:tc>
        <w:tc>
          <w:tcPr>
            <w:tcW w:w="1705" w:type="dxa"/>
          </w:tcPr>
          <w:p w14:paraId="691B8678" w14:textId="77777777" w:rsidR="006B479B" w:rsidRPr="00332C13" w:rsidRDefault="006B479B">
            <w:pPr>
              <w:tabs>
                <w:tab w:val="left" w:pos="342"/>
              </w:tabs>
              <w:autoSpaceDE w:val="0"/>
              <w:autoSpaceDN w:val="0"/>
              <w:adjustRightInd w:val="0"/>
              <w:ind w:right="964"/>
              <w:rPr>
                <w:rFonts w:ascii="Arial" w:hAnsi="Arial" w:cs="Arial"/>
                <w:color w:val="141A37"/>
              </w:rPr>
            </w:pPr>
            <w:r w:rsidRPr="00332C13">
              <w:rPr>
                <w:rFonts w:ascii="Arial" w:hAnsi="Arial" w:cs="Arial"/>
                <w:color w:val="141A37"/>
              </w:rPr>
              <w:t>10-13</w:t>
            </w:r>
          </w:p>
        </w:tc>
        <w:tc>
          <w:tcPr>
            <w:tcW w:w="1705" w:type="dxa"/>
          </w:tcPr>
          <w:p w14:paraId="60029EB4" w14:textId="77777777" w:rsidR="006B479B" w:rsidRPr="00332C13" w:rsidRDefault="006B479B" w:rsidP="001C2190">
            <w:pPr>
              <w:autoSpaceDE w:val="0"/>
              <w:autoSpaceDN w:val="0"/>
              <w:adjustRightInd w:val="0"/>
              <w:ind w:right="571"/>
              <w:rPr>
                <w:rFonts w:ascii="Arial" w:hAnsi="Arial" w:cs="Arial"/>
                <w:color w:val="141A37"/>
              </w:rPr>
            </w:pPr>
            <w:r w:rsidRPr="00332C13">
              <w:rPr>
                <w:rFonts w:ascii="Arial" w:hAnsi="Arial" w:cs="Arial"/>
                <w:color w:val="141A37"/>
              </w:rPr>
              <w:t>14-17</w:t>
            </w:r>
          </w:p>
        </w:tc>
        <w:tc>
          <w:tcPr>
            <w:tcW w:w="1073" w:type="dxa"/>
          </w:tcPr>
          <w:p w14:paraId="5F8F5BEB" w14:textId="77777777" w:rsidR="006B479B" w:rsidRPr="00332C13" w:rsidRDefault="006B479B" w:rsidP="001C2190">
            <w:pPr>
              <w:autoSpaceDE w:val="0"/>
              <w:autoSpaceDN w:val="0"/>
              <w:adjustRightInd w:val="0"/>
              <w:ind w:right="964"/>
              <w:rPr>
                <w:rFonts w:ascii="Arial" w:hAnsi="Arial" w:cs="Arial"/>
                <w:color w:val="141A37"/>
              </w:rPr>
            </w:pPr>
            <w:r w:rsidRPr="00332C13">
              <w:rPr>
                <w:rFonts w:ascii="Arial" w:hAnsi="Arial" w:cs="Arial"/>
                <w:color w:val="141A37"/>
              </w:rPr>
              <w:t>18+</w:t>
            </w:r>
          </w:p>
        </w:tc>
      </w:tr>
      <w:tr w:rsidR="00332C13" w:rsidRPr="00332C13" w14:paraId="0086C756" w14:textId="77777777" w:rsidTr="007741C1">
        <w:tc>
          <w:tcPr>
            <w:tcW w:w="1800" w:type="dxa"/>
          </w:tcPr>
          <w:p w14:paraId="65E78E93" w14:textId="77777777" w:rsidR="006B479B" w:rsidRPr="00332C13" w:rsidRDefault="006B479B" w:rsidP="007741C1">
            <w:pPr>
              <w:tabs>
                <w:tab w:val="left" w:pos="624"/>
              </w:tabs>
              <w:autoSpaceDE w:val="0"/>
              <w:autoSpaceDN w:val="0"/>
              <w:adjustRightInd w:val="0"/>
              <w:ind w:right="964"/>
              <w:rPr>
                <w:rFonts w:ascii="Arial" w:hAnsi="Arial" w:cs="Arial"/>
                <w:color w:val="141A37"/>
              </w:rPr>
            </w:pPr>
            <w:r w:rsidRPr="00332C13">
              <w:rPr>
                <w:rFonts w:ascii="Arial" w:hAnsi="Arial" w:cs="Arial"/>
                <w:color w:val="141A37"/>
              </w:rPr>
              <w:t>Total Pupil scores</w:t>
            </w:r>
          </w:p>
        </w:tc>
        <w:tc>
          <w:tcPr>
            <w:tcW w:w="1578" w:type="dxa"/>
          </w:tcPr>
          <w:p w14:paraId="7F557FA1" w14:textId="51DB4BEA" w:rsidR="006B479B" w:rsidRPr="00332C13" w:rsidRDefault="00332C13" w:rsidP="001C2190">
            <w:pPr>
              <w:autoSpaceDE w:val="0"/>
              <w:autoSpaceDN w:val="0"/>
              <w:adjustRightInd w:val="0"/>
              <w:ind w:right="964"/>
              <w:rPr>
                <w:rFonts w:ascii="Arial" w:hAnsi="Arial" w:cs="Arial"/>
                <w:color w:val="141A37"/>
              </w:rPr>
            </w:pPr>
            <w:r w:rsidRPr="00332C13">
              <w:rPr>
                <w:rFonts w:ascii="Arial" w:hAnsi="Arial" w:cs="Arial"/>
                <w:color w:val="141A37"/>
              </w:rPr>
              <w:t>0</w:t>
            </w:r>
          </w:p>
        </w:tc>
        <w:tc>
          <w:tcPr>
            <w:tcW w:w="1625" w:type="dxa"/>
          </w:tcPr>
          <w:p w14:paraId="0E0E48B7" w14:textId="3C3C94B5" w:rsidR="006B479B" w:rsidRPr="00332C13" w:rsidRDefault="00332C13" w:rsidP="001C2190">
            <w:pPr>
              <w:autoSpaceDE w:val="0"/>
              <w:autoSpaceDN w:val="0"/>
              <w:adjustRightInd w:val="0"/>
              <w:ind w:right="964"/>
              <w:rPr>
                <w:rFonts w:ascii="Arial" w:hAnsi="Arial" w:cs="Arial"/>
                <w:color w:val="141A37"/>
              </w:rPr>
            </w:pPr>
            <w:r w:rsidRPr="00332C13">
              <w:rPr>
                <w:rFonts w:ascii="Arial" w:hAnsi="Arial" w:cs="Arial"/>
                <w:color w:val="141A37"/>
              </w:rPr>
              <w:t>82</w:t>
            </w:r>
          </w:p>
        </w:tc>
        <w:tc>
          <w:tcPr>
            <w:tcW w:w="1705" w:type="dxa"/>
          </w:tcPr>
          <w:p w14:paraId="55084675" w14:textId="571491AB" w:rsidR="006B479B" w:rsidRPr="00332C13" w:rsidRDefault="00332C13" w:rsidP="001C2190">
            <w:pPr>
              <w:autoSpaceDE w:val="0"/>
              <w:autoSpaceDN w:val="0"/>
              <w:adjustRightInd w:val="0"/>
              <w:ind w:right="964"/>
              <w:rPr>
                <w:rFonts w:ascii="Arial" w:hAnsi="Arial" w:cs="Arial"/>
                <w:color w:val="141A37"/>
              </w:rPr>
            </w:pPr>
            <w:r w:rsidRPr="00332C13">
              <w:rPr>
                <w:rFonts w:ascii="Arial" w:hAnsi="Arial" w:cs="Arial"/>
                <w:color w:val="141A37"/>
              </w:rPr>
              <w:t>32</w:t>
            </w:r>
          </w:p>
        </w:tc>
        <w:tc>
          <w:tcPr>
            <w:tcW w:w="1705" w:type="dxa"/>
          </w:tcPr>
          <w:p w14:paraId="3983D643" w14:textId="6BDE76D4" w:rsidR="006B479B" w:rsidRPr="00332C13" w:rsidRDefault="00332C13" w:rsidP="001C2190">
            <w:pPr>
              <w:autoSpaceDE w:val="0"/>
              <w:autoSpaceDN w:val="0"/>
              <w:adjustRightInd w:val="0"/>
              <w:ind w:right="964"/>
              <w:rPr>
                <w:rFonts w:ascii="Arial" w:hAnsi="Arial" w:cs="Arial"/>
                <w:color w:val="141A37"/>
              </w:rPr>
            </w:pPr>
            <w:r w:rsidRPr="00332C13">
              <w:rPr>
                <w:rFonts w:ascii="Arial" w:hAnsi="Arial" w:cs="Arial"/>
                <w:color w:val="141A37"/>
              </w:rPr>
              <w:t>7</w:t>
            </w:r>
          </w:p>
        </w:tc>
        <w:tc>
          <w:tcPr>
            <w:tcW w:w="1073" w:type="dxa"/>
          </w:tcPr>
          <w:p w14:paraId="11BFA76D" w14:textId="17683837" w:rsidR="006B479B" w:rsidRPr="00332C13" w:rsidRDefault="00332C13" w:rsidP="001C2190">
            <w:pPr>
              <w:autoSpaceDE w:val="0"/>
              <w:autoSpaceDN w:val="0"/>
              <w:adjustRightInd w:val="0"/>
              <w:ind w:right="964"/>
              <w:rPr>
                <w:rFonts w:ascii="Arial" w:hAnsi="Arial" w:cs="Arial"/>
                <w:color w:val="141A37"/>
              </w:rPr>
            </w:pPr>
            <w:r w:rsidRPr="00332C13">
              <w:rPr>
                <w:rFonts w:ascii="Arial" w:hAnsi="Arial" w:cs="Arial"/>
                <w:color w:val="141A37"/>
              </w:rPr>
              <w:t>7</w:t>
            </w:r>
          </w:p>
        </w:tc>
      </w:tr>
    </w:tbl>
    <w:p w14:paraId="4D99CD56" w14:textId="77777777" w:rsidR="006B479B" w:rsidRPr="00332C13" w:rsidRDefault="006B479B" w:rsidP="006B479B">
      <w:pPr>
        <w:autoSpaceDE w:val="0"/>
        <w:autoSpaceDN w:val="0"/>
        <w:adjustRightInd w:val="0"/>
        <w:ind w:left="964" w:right="964"/>
        <w:rPr>
          <w:rFonts w:ascii="Arial" w:hAnsi="Arial" w:cs="Arial"/>
          <w:color w:val="141A37"/>
        </w:rPr>
      </w:pPr>
    </w:p>
    <w:tbl>
      <w:tblPr>
        <w:tblStyle w:val="TableGrid"/>
        <w:tblW w:w="0" w:type="auto"/>
        <w:tblInd w:w="964" w:type="dxa"/>
        <w:tblLook w:val="04A0" w:firstRow="1" w:lastRow="0" w:firstColumn="1" w:lastColumn="0" w:noHBand="0" w:noVBand="1"/>
      </w:tblPr>
      <w:tblGrid>
        <w:gridCol w:w="1887"/>
        <w:gridCol w:w="1432"/>
        <w:gridCol w:w="1527"/>
        <w:gridCol w:w="1563"/>
        <w:gridCol w:w="1489"/>
        <w:gridCol w:w="1588"/>
      </w:tblGrid>
      <w:tr w:rsidR="00332C13" w:rsidRPr="00332C13" w14:paraId="0CADBB1B" w14:textId="77777777" w:rsidTr="001C2190">
        <w:tc>
          <w:tcPr>
            <w:tcW w:w="1800" w:type="dxa"/>
          </w:tcPr>
          <w:p w14:paraId="206744B2" w14:textId="77777777" w:rsidR="006B479B" w:rsidRPr="00332C13" w:rsidRDefault="006B479B" w:rsidP="001C2190">
            <w:pPr>
              <w:autoSpaceDE w:val="0"/>
              <w:autoSpaceDN w:val="0"/>
              <w:adjustRightInd w:val="0"/>
              <w:ind w:right="964"/>
              <w:rPr>
                <w:rFonts w:ascii="Arial" w:hAnsi="Arial" w:cs="Arial"/>
                <w:color w:val="141A37"/>
              </w:rPr>
            </w:pPr>
            <w:r w:rsidRPr="00332C13">
              <w:rPr>
                <w:rFonts w:ascii="Arial" w:hAnsi="Arial" w:cs="Arial"/>
                <w:color w:val="141A37"/>
              </w:rPr>
              <w:t>Year 11</w:t>
            </w:r>
          </w:p>
        </w:tc>
        <w:tc>
          <w:tcPr>
            <w:tcW w:w="1578" w:type="dxa"/>
          </w:tcPr>
          <w:p w14:paraId="34C3278C" w14:textId="77777777" w:rsidR="006B479B" w:rsidRPr="00332C13" w:rsidRDefault="006B479B" w:rsidP="001C2190">
            <w:pPr>
              <w:autoSpaceDE w:val="0"/>
              <w:autoSpaceDN w:val="0"/>
              <w:adjustRightInd w:val="0"/>
              <w:ind w:right="964"/>
              <w:rPr>
                <w:rFonts w:ascii="Arial" w:hAnsi="Arial" w:cs="Arial"/>
                <w:color w:val="141A37"/>
              </w:rPr>
            </w:pPr>
            <w:r w:rsidRPr="00332C13">
              <w:rPr>
                <w:rFonts w:ascii="Arial" w:hAnsi="Arial" w:cs="Arial"/>
                <w:color w:val="141A37"/>
              </w:rPr>
              <w:t>0</w:t>
            </w:r>
          </w:p>
        </w:tc>
        <w:tc>
          <w:tcPr>
            <w:tcW w:w="1625" w:type="dxa"/>
          </w:tcPr>
          <w:p w14:paraId="3DD0F941" w14:textId="77777777" w:rsidR="006B479B" w:rsidRPr="00332C13" w:rsidRDefault="006B479B" w:rsidP="001C2190">
            <w:pPr>
              <w:autoSpaceDE w:val="0"/>
              <w:autoSpaceDN w:val="0"/>
              <w:adjustRightInd w:val="0"/>
              <w:ind w:right="964"/>
              <w:rPr>
                <w:rFonts w:ascii="Arial" w:hAnsi="Arial" w:cs="Arial"/>
                <w:color w:val="141A37"/>
              </w:rPr>
            </w:pPr>
            <w:r w:rsidRPr="00332C13">
              <w:rPr>
                <w:rFonts w:ascii="Arial" w:hAnsi="Arial" w:cs="Arial"/>
                <w:color w:val="141A37"/>
              </w:rPr>
              <w:t>0-9</w:t>
            </w:r>
          </w:p>
        </w:tc>
        <w:tc>
          <w:tcPr>
            <w:tcW w:w="1705" w:type="dxa"/>
          </w:tcPr>
          <w:p w14:paraId="14F712D3" w14:textId="77777777" w:rsidR="006B479B" w:rsidRPr="00332C13" w:rsidRDefault="006B479B" w:rsidP="001C2190">
            <w:pPr>
              <w:autoSpaceDE w:val="0"/>
              <w:autoSpaceDN w:val="0"/>
              <w:adjustRightInd w:val="0"/>
              <w:ind w:right="403"/>
              <w:rPr>
                <w:rFonts w:ascii="Arial" w:hAnsi="Arial" w:cs="Arial"/>
                <w:color w:val="141A37"/>
              </w:rPr>
            </w:pPr>
            <w:r w:rsidRPr="00332C13">
              <w:rPr>
                <w:rFonts w:ascii="Arial" w:hAnsi="Arial" w:cs="Arial"/>
                <w:color w:val="141A37"/>
              </w:rPr>
              <w:t>10-13</w:t>
            </w:r>
          </w:p>
        </w:tc>
        <w:tc>
          <w:tcPr>
            <w:tcW w:w="1705" w:type="dxa"/>
          </w:tcPr>
          <w:p w14:paraId="6599E4D1" w14:textId="77777777" w:rsidR="006B479B" w:rsidRPr="00332C13" w:rsidRDefault="006B479B" w:rsidP="001C2190">
            <w:pPr>
              <w:autoSpaceDE w:val="0"/>
              <w:autoSpaceDN w:val="0"/>
              <w:adjustRightInd w:val="0"/>
              <w:ind w:right="429"/>
              <w:rPr>
                <w:rFonts w:ascii="Arial" w:hAnsi="Arial" w:cs="Arial"/>
                <w:color w:val="141A37"/>
              </w:rPr>
            </w:pPr>
            <w:r w:rsidRPr="00332C13">
              <w:rPr>
                <w:rFonts w:ascii="Arial" w:hAnsi="Arial" w:cs="Arial"/>
                <w:color w:val="141A37"/>
              </w:rPr>
              <w:t>14-17</w:t>
            </w:r>
          </w:p>
        </w:tc>
        <w:tc>
          <w:tcPr>
            <w:tcW w:w="1073" w:type="dxa"/>
          </w:tcPr>
          <w:p w14:paraId="5BEC20A8" w14:textId="77777777" w:rsidR="006B479B" w:rsidRPr="00332C13" w:rsidRDefault="006B479B" w:rsidP="001C2190">
            <w:pPr>
              <w:autoSpaceDE w:val="0"/>
              <w:autoSpaceDN w:val="0"/>
              <w:adjustRightInd w:val="0"/>
              <w:ind w:right="964"/>
              <w:rPr>
                <w:rFonts w:ascii="Arial" w:hAnsi="Arial" w:cs="Arial"/>
                <w:color w:val="141A37"/>
              </w:rPr>
            </w:pPr>
            <w:r w:rsidRPr="00332C13">
              <w:rPr>
                <w:rFonts w:ascii="Arial" w:hAnsi="Arial" w:cs="Arial"/>
                <w:color w:val="141A37"/>
              </w:rPr>
              <w:t>18+</w:t>
            </w:r>
          </w:p>
        </w:tc>
      </w:tr>
      <w:tr w:rsidR="00332C13" w:rsidRPr="00332C13" w14:paraId="5256E74E" w14:textId="77777777" w:rsidTr="001C2190">
        <w:tc>
          <w:tcPr>
            <w:tcW w:w="1800" w:type="dxa"/>
          </w:tcPr>
          <w:p w14:paraId="7FEFA7C3" w14:textId="77777777" w:rsidR="006B479B" w:rsidRPr="00332C13" w:rsidRDefault="006B479B" w:rsidP="007741C1">
            <w:pPr>
              <w:tabs>
                <w:tab w:val="left" w:pos="624"/>
              </w:tabs>
              <w:autoSpaceDE w:val="0"/>
              <w:autoSpaceDN w:val="0"/>
              <w:adjustRightInd w:val="0"/>
              <w:ind w:right="964"/>
              <w:rPr>
                <w:rFonts w:ascii="Arial" w:hAnsi="Arial" w:cs="Arial"/>
                <w:color w:val="141A37"/>
              </w:rPr>
            </w:pPr>
            <w:r w:rsidRPr="00332C13">
              <w:rPr>
                <w:rFonts w:ascii="Arial" w:hAnsi="Arial" w:cs="Arial"/>
                <w:color w:val="141A37"/>
              </w:rPr>
              <w:t>Total Pupil scores</w:t>
            </w:r>
          </w:p>
        </w:tc>
        <w:tc>
          <w:tcPr>
            <w:tcW w:w="1578" w:type="dxa"/>
          </w:tcPr>
          <w:p w14:paraId="2803E372" w14:textId="2A04A426" w:rsidR="006B479B" w:rsidRPr="00332C13" w:rsidRDefault="00332C13" w:rsidP="001C2190">
            <w:pPr>
              <w:autoSpaceDE w:val="0"/>
              <w:autoSpaceDN w:val="0"/>
              <w:adjustRightInd w:val="0"/>
              <w:ind w:right="964"/>
              <w:rPr>
                <w:rFonts w:ascii="Arial" w:hAnsi="Arial" w:cs="Arial"/>
                <w:color w:val="141A37"/>
              </w:rPr>
            </w:pPr>
            <w:r w:rsidRPr="00332C13">
              <w:rPr>
                <w:rFonts w:ascii="Arial" w:hAnsi="Arial" w:cs="Arial"/>
                <w:color w:val="141A37"/>
              </w:rPr>
              <w:t>1</w:t>
            </w:r>
          </w:p>
        </w:tc>
        <w:tc>
          <w:tcPr>
            <w:tcW w:w="1625" w:type="dxa"/>
          </w:tcPr>
          <w:p w14:paraId="38394CC7" w14:textId="75938D43" w:rsidR="006B479B" w:rsidRPr="00332C13" w:rsidRDefault="00332C13" w:rsidP="001C2190">
            <w:pPr>
              <w:autoSpaceDE w:val="0"/>
              <w:autoSpaceDN w:val="0"/>
              <w:adjustRightInd w:val="0"/>
              <w:ind w:right="964"/>
              <w:rPr>
                <w:rFonts w:ascii="Arial" w:hAnsi="Arial" w:cs="Arial"/>
                <w:color w:val="141A37"/>
              </w:rPr>
            </w:pPr>
            <w:r w:rsidRPr="00332C13">
              <w:rPr>
                <w:rFonts w:ascii="Arial" w:hAnsi="Arial" w:cs="Arial"/>
                <w:color w:val="141A37"/>
              </w:rPr>
              <w:t>80</w:t>
            </w:r>
          </w:p>
        </w:tc>
        <w:tc>
          <w:tcPr>
            <w:tcW w:w="1705" w:type="dxa"/>
          </w:tcPr>
          <w:p w14:paraId="09434942" w14:textId="4DC181C4" w:rsidR="006B479B" w:rsidRPr="00332C13" w:rsidRDefault="00332C13" w:rsidP="001C2190">
            <w:pPr>
              <w:autoSpaceDE w:val="0"/>
              <w:autoSpaceDN w:val="0"/>
              <w:adjustRightInd w:val="0"/>
              <w:ind w:right="964"/>
              <w:rPr>
                <w:rFonts w:ascii="Arial" w:hAnsi="Arial" w:cs="Arial"/>
                <w:color w:val="141A37"/>
              </w:rPr>
            </w:pPr>
            <w:r w:rsidRPr="00332C13">
              <w:rPr>
                <w:rFonts w:ascii="Arial" w:hAnsi="Arial" w:cs="Arial"/>
                <w:color w:val="141A37"/>
              </w:rPr>
              <w:t>25</w:t>
            </w:r>
          </w:p>
        </w:tc>
        <w:tc>
          <w:tcPr>
            <w:tcW w:w="1705" w:type="dxa"/>
          </w:tcPr>
          <w:p w14:paraId="755E3015" w14:textId="68427BEE" w:rsidR="006B479B" w:rsidRPr="00332C13" w:rsidRDefault="00332C13" w:rsidP="001C2190">
            <w:pPr>
              <w:autoSpaceDE w:val="0"/>
              <w:autoSpaceDN w:val="0"/>
              <w:adjustRightInd w:val="0"/>
              <w:ind w:right="964"/>
              <w:rPr>
                <w:rFonts w:ascii="Arial" w:hAnsi="Arial" w:cs="Arial"/>
                <w:color w:val="141A37"/>
              </w:rPr>
            </w:pPr>
            <w:r w:rsidRPr="00332C13">
              <w:rPr>
                <w:rFonts w:ascii="Arial" w:hAnsi="Arial" w:cs="Arial"/>
                <w:color w:val="141A37"/>
              </w:rPr>
              <w:t>4</w:t>
            </w:r>
          </w:p>
        </w:tc>
        <w:tc>
          <w:tcPr>
            <w:tcW w:w="1073" w:type="dxa"/>
          </w:tcPr>
          <w:p w14:paraId="39677DEE" w14:textId="68D59A2A" w:rsidR="006B479B" w:rsidRPr="00332C13" w:rsidRDefault="00332C13" w:rsidP="001C2190">
            <w:pPr>
              <w:autoSpaceDE w:val="0"/>
              <w:autoSpaceDN w:val="0"/>
              <w:adjustRightInd w:val="0"/>
              <w:ind w:right="964"/>
              <w:rPr>
                <w:rFonts w:ascii="Arial" w:hAnsi="Arial" w:cs="Arial"/>
                <w:color w:val="141A37"/>
              </w:rPr>
            </w:pPr>
            <w:r w:rsidRPr="00332C13">
              <w:rPr>
                <w:rFonts w:ascii="Arial" w:hAnsi="Arial" w:cs="Arial"/>
                <w:color w:val="141A37"/>
              </w:rPr>
              <w:t>2</w:t>
            </w:r>
          </w:p>
        </w:tc>
      </w:tr>
    </w:tbl>
    <w:p w14:paraId="6AF47EFD" w14:textId="77777777" w:rsidR="006B479B" w:rsidRPr="00332C13" w:rsidRDefault="006B479B" w:rsidP="006B479B">
      <w:pPr>
        <w:autoSpaceDE w:val="0"/>
        <w:autoSpaceDN w:val="0"/>
        <w:adjustRightInd w:val="0"/>
        <w:ind w:left="964" w:right="964"/>
        <w:rPr>
          <w:rFonts w:ascii="Arial" w:hAnsi="Arial" w:cs="Arial"/>
          <w:color w:val="141A37"/>
        </w:rPr>
      </w:pPr>
    </w:p>
    <w:tbl>
      <w:tblPr>
        <w:tblStyle w:val="TableGrid"/>
        <w:tblW w:w="0" w:type="auto"/>
        <w:tblInd w:w="964" w:type="dxa"/>
        <w:tblLook w:val="04A0" w:firstRow="1" w:lastRow="0" w:firstColumn="1" w:lastColumn="0" w:noHBand="0" w:noVBand="1"/>
      </w:tblPr>
      <w:tblGrid>
        <w:gridCol w:w="1887"/>
        <w:gridCol w:w="1432"/>
        <w:gridCol w:w="1527"/>
        <w:gridCol w:w="1563"/>
        <w:gridCol w:w="1489"/>
        <w:gridCol w:w="1588"/>
      </w:tblGrid>
      <w:tr w:rsidR="00332C13" w:rsidRPr="00332C13" w14:paraId="0D126CEF" w14:textId="77777777" w:rsidTr="001C2190">
        <w:tc>
          <w:tcPr>
            <w:tcW w:w="1800" w:type="dxa"/>
          </w:tcPr>
          <w:p w14:paraId="40B8A014" w14:textId="77777777" w:rsidR="00591DE3" w:rsidRPr="00332C13" w:rsidRDefault="00591DE3" w:rsidP="00591DE3">
            <w:pPr>
              <w:autoSpaceDE w:val="0"/>
              <w:autoSpaceDN w:val="0"/>
              <w:adjustRightInd w:val="0"/>
              <w:ind w:right="422"/>
              <w:rPr>
                <w:rFonts w:ascii="Arial" w:hAnsi="Arial" w:cs="Arial"/>
                <w:color w:val="141A37"/>
              </w:rPr>
            </w:pPr>
            <w:r w:rsidRPr="00332C13">
              <w:rPr>
                <w:rFonts w:ascii="Arial" w:hAnsi="Arial" w:cs="Arial"/>
                <w:color w:val="141A37"/>
              </w:rPr>
              <w:t>Year 12</w:t>
            </w:r>
          </w:p>
        </w:tc>
        <w:tc>
          <w:tcPr>
            <w:tcW w:w="1578" w:type="dxa"/>
          </w:tcPr>
          <w:p w14:paraId="05E1F5F6" w14:textId="77777777" w:rsidR="00591DE3" w:rsidRPr="00332C13" w:rsidRDefault="00591DE3" w:rsidP="001C2190">
            <w:pPr>
              <w:autoSpaceDE w:val="0"/>
              <w:autoSpaceDN w:val="0"/>
              <w:adjustRightInd w:val="0"/>
              <w:ind w:right="964"/>
              <w:rPr>
                <w:rFonts w:ascii="Arial" w:hAnsi="Arial" w:cs="Arial"/>
                <w:color w:val="141A37"/>
              </w:rPr>
            </w:pPr>
            <w:r w:rsidRPr="00332C13">
              <w:rPr>
                <w:rFonts w:ascii="Arial" w:hAnsi="Arial" w:cs="Arial"/>
                <w:color w:val="141A37"/>
              </w:rPr>
              <w:t>0</w:t>
            </w:r>
          </w:p>
        </w:tc>
        <w:tc>
          <w:tcPr>
            <w:tcW w:w="1625" w:type="dxa"/>
          </w:tcPr>
          <w:p w14:paraId="48A597E9" w14:textId="77777777" w:rsidR="00591DE3" w:rsidRPr="00332C13" w:rsidRDefault="00591DE3" w:rsidP="001C2190">
            <w:pPr>
              <w:autoSpaceDE w:val="0"/>
              <w:autoSpaceDN w:val="0"/>
              <w:adjustRightInd w:val="0"/>
              <w:ind w:right="964"/>
              <w:rPr>
                <w:rFonts w:ascii="Arial" w:hAnsi="Arial" w:cs="Arial"/>
                <w:color w:val="141A37"/>
              </w:rPr>
            </w:pPr>
            <w:r w:rsidRPr="00332C13">
              <w:rPr>
                <w:rFonts w:ascii="Arial" w:hAnsi="Arial" w:cs="Arial"/>
                <w:color w:val="141A37"/>
              </w:rPr>
              <w:t>0-9</w:t>
            </w:r>
          </w:p>
        </w:tc>
        <w:tc>
          <w:tcPr>
            <w:tcW w:w="1705" w:type="dxa"/>
          </w:tcPr>
          <w:p w14:paraId="13C1B2AB" w14:textId="77777777" w:rsidR="00591DE3" w:rsidRPr="00332C13" w:rsidRDefault="00591DE3" w:rsidP="001C2190">
            <w:pPr>
              <w:autoSpaceDE w:val="0"/>
              <w:autoSpaceDN w:val="0"/>
              <w:adjustRightInd w:val="0"/>
              <w:ind w:right="331"/>
              <w:rPr>
                <w:rFonts w:ascii="Arial" w:hAnsi="Arial" w:cs="Arial"/>
                <w:color w:val="141A37"/>
              </w:rPr>
            </w:pPr>
            <w:r w:rsidRPr="00332C13">
              <w:rPr>
                <w:rFonts w:ascii="Arial" w:hAnsi="Arial" w:cs="Arial"/>
                <w:color w:val="141A37"/>
              </w:rPr>
              <w:t>10-13</w:t>
            </w:r>
          </w:p>
        </w:tc>
        <w:tc>
          <w:tcPr>
            <w:tcW w:w="1705" w:type="dxa"/>
          </w:tcPr>
          <w:p w14:paraId="08F0089D" w14:textId="77777777" w:rsidR="00591DE3" w:rsidRPr="00332C13" w:rsidRDefault="00591DE3" w:rsidP="001C2190">
            <w:pPr>
              <w:autoSpaceDE w:val="0"/>
              <w:autoSpaceDN w:val="0"/>
              <w:adjustRightInd w:val="0"/>
              <w:ind w:right="288"/>
              <w:rPr>
                <w:rFonts w:ascii="Arial" w:hAnsi="Arial" w:cs="Arial"/>
                <w:color w:val="141A37"/>
              </w:rPr>
            </w:pPr>
            <w:r w:rsidRPr="00332C13">
              <w:rPr>
                <w:rFonts w:ascii="Arial" w:hAnsi="Arial" w:cs="Arial"/>
                <w:color w:val="141A37"/>
              </w:rPr>
              <w:t>14-17</w:t>
            </w:r>
          </w:p>
        </w:tc>
        <w:tc>
          <w:tcPr>
            <w:tcW w:w="1073" w:type="dxa"/>
          </w:tcPr>
          <w:p w14:paraId="7B87353D" w14:textId="77777777" w:rsidR="00591DE3" w:rsidRPr="00332C13" w:rsidRDefault="00591DE3" w:rsidP="001C2190">
            <w:pPr>
              <w:autoSpaceDE w:val="0"/>
              <w:autoSpaceDN w:val="0"/>
              <w:adjustRightInd w:val="0"/>
              <w:ind w:right="964"/>
              <w:rPr>
                <w:rFonts w:ascii="Arial" w:hAnsi="Arial" w:cs="Arial"/>
                <w:color w:val="141A37"/>
              </w:rPr>
            </w:pPr>
            <w:r w:rsidRPr="00332C13">
              <w:rPr>
                <w:rFonts w:ascii="Arial" w:hAnsi="Arial" w:cs="Arial"/>
                <w:color w:val="141A37"/>
              </w:rPr>
              <w:t>18+</w:t>
            </w:r>
          </w:p>
        </w:tc>
      </w:tr>
      <w:tr w:rsidR="00332C13" w:rsidRPr="00332C13" w14:paraId="4A696A45" w14:textId="77777777" w:rsidTr="001C2190">
        <w:tc>
          <w:tcPr>
            <w:tcW w:w="1800" w:type="dxa"/>
          </w:tcPr>
          <w:p w14:paraId="16E9C566" w14:textId="77777777" w:rsidR="00591DE3" w:rsidRPr="00332C13" w:rsidRDefault="007741C1" w:rsidP="007741C1">
            <w:pPr>
              <w:tabs>
                <w:tab w:val="left" w:pos="624"/>
              </w:tabs>
              <w:autoSpaceDE w:val="0"/>
              <w:autoSpaceDN w:val="0"/>
              <w:adjustRightInd w:val="0"/>
              <w:ind w:right="964"/>
              <w:rPr>
                <w:rFonts w:ascii="Arial" w:hAnsi="Arial" w:cs="Arial"/>
                <w:color w:val="141A37"/>
              </w:rPr>
            </w:pPr>
            <w:r w:rsidRPr="00332C13">
              <w:rPr>
                <w:rFonts w:ascii="Arial" w:hAnsi="Arial" w:cs="Arial"/>
                <w:color w:val="141A37"/>
              </w:rPr>
              <w:t xml:space="preserve">Total </w:t>
            </w:r>
            <w:r w:rsidR="00591DE3" w:rsidRPr="00332C13">
              <w:rPr>
                <w:rFonts w:ascii="Arial" w:hAnsi="Arial" w:cs="Arial"/>
                <w:color w:val="141A37"/>
              </w:rPr>
              <w:t>Pupil scores</w:t>
            </w:r>
          </w:p>
        </w:tc>
        <w:tc>
          <w:tcPr>
            <w:tcW w:w="1578" w:type="dxa"/>
          </w:tcPr>
          <w:p w14:paraId="214692DA" w14:textId="33047392" w:rsidR="00591DE3" w:rsidRPr="00332C13" w:rsidRDefault="00332C13" w:rsidP="001C2190">
            <w:pPr>
              <w:autoSpaceDE w:val="0"/>
              <w:autoSpaceDN w:val="0"/>
              <w:adjustRightInd w:val="0"/>
              <w:ind w:right="964"/>
              <w:rPr>
                <w:rFonts w:ascii="Arial" w:hAnsi="Arial" w:cs="Arial"/>
                <w:color w:val="141A37"/>
              </w:rPr>
            </w:pPr>
            <w:r w:rsidRPr="00332C13">
              <w:rPr>
                <w:rFonts w:ascii="Arial" w:hAnsi="Arial" w:cs="Arial"/>
                <w:color w:val="141A37"/>
              </w:rPr>
              <w:t>0</w:t>
            </w:r>
          </w:p>
        </w:tc>
        <w:tc>
          <w:tcPr>
            <w:tcW w:w="1625" w:type="dxa"/>
          </w:tcPr>
          <w:p w14:paraId="2B7C82E6" w14:textId="423ACD02" w:rsidR="00591DE3" w:rsidRPr="00332C13" w:rsidRDefault="00332C13" w:rsidP="001C2190">
            <w:pPr>
              <w:autoSpaceDE w:val="0"/>
              <w:autoSpaceDN w:val="0"/>
              <w:adjustRightInd w:val="0"/>
              <w:ind w:right="964"/>
              <w:rPr>
                <w:rFonts w:ascii="Arial" w:hAnsi="Arial" w:cs="Arial"/>
                <w:color w:val="141A37"/>
              </w:rPr>
            </w:pPr>
            <w:r w:rsidRPr="00332C13">
              <w:rPr>
                <w:rFonts w:ascii="Arial" w:hAnsi="Arial" w:cs="Arial"/>
                <w:color w:val="141A37"/>
              </w:rPr>
              <w:t>43</w:t>
            </w:r>
          </w:p>
        </w:tc>
        <w:tc>
          <w:tcPr>
            <w:tcW w:w="1705" w:type="dxa"/>
          </w:tcPr>
          <w:p w14:paraId="62B672E4" w14:textId="3C0092A7" w:rsidR="00591DE3" w:rsidRPr="00332C13" w:rsidRDefault="00332C13" w:rsidP="001C2190">
            <w:pPr>
              <w:autoSpaceDE w:val="0"/>
              <w:autoSpaceDN w:val="0"/>
              <w:adjustRightInd w:val="0"/>
              <w:ind w:right="964"/>
              <w:rPr>
                <w:rFonts w:ascii="Arial" w:hAnsi="Arial" w:cs="Arial"/>
                <w:color w:val="141A37"/>
              </w:rPr>
            </w:pPr>
            <w:r w:rsidRPr="00332C13">
              <w:rPr>
                <w:rFonts w:ascii="Arial" w:hAnsi="Arial" w:cs="Arial"/>
                <w:color w:val="141A37"/>
              </w:rPr>
              <w:t>25</w:t>
            </w:r>
          </w:p>
        </w:tc>
        <w:tc>
          <w:tcPr>
            <w:tcW w:w="1705" w:type="dxa"/>
          </w:tcPr>
          <w:p w14:paraId="0C627DA8" w14:textId="0F2E1A15" w:rsidR="00591DE3" w:rsidRPr="00332C13" w:rsidRDefault="00332C13" w:rsidP="001C2190">
            <w:pPr>
              <w:autoSpaceDE w:val="0"/>
              <w:autoSpaceDN w:val="0"/>
              <w:adjustRightInd w:val="0"/>
              <w:ind w:right="964"/>
              <w:rPr>
                <w:rFonts w:ascii="Arial" w:hAnsi="Arial" w:cs="Arial"/>
                <w:color w:val="141A37"/>
              </w:rPr>
            </w:pPr>
            <w:r w:rsidRPr="00332C13">
              <w:rPr>
                <w:rFonts w:ascii="Arial" w:hAnsi="Arial" w:cs="Arial"/>
                <w:color w:val="141A37"/>
              </w:rPr>
              <w:t>2</w:t>
            </w:r>
          </w:p>
        </w:tc>
        <w:tc>
          <w:tcPr>
            <w:tcW w:w="1073" w:type="dxa"/>
          </w:tcPr>
          <w:p w14:paraId="397B4DEE" w14:textId="22ACB0A8" w:rsidR="00591DE3" w:rsidRPr="00332C13" w:rsidRDefault="00332C13" w:rsidP="001C2190">
            <w:pPr>
              <w:autoSpaceDE w:val="0"/>
              <w:autoSpaceDN w:val="0"/>
              <w:adjustRightInd w:val="0"/>
              <w:ind w:right="964"/>
              <w:rPr>
                <w:rFonts w:ascii="Arial" w:hAnsi="Arial" w:cs="Arial"/>
                <w:color w:val="141A37"/>
              </w:rPr>
            </w:pPr>
            <w:r w:rsidRPr="00332C13">
              <w:rPr>
                <w:rFonts w:ascii="Arial" w:hAnsi="Arial" w:cs="Arial"/>
                <w:color w:val="141A37"/>
              </w:rPr>
              <w:t>2</w:t>
            </w:r>
          </w:p>
        </w:tc>
      </w:tr>
    </w:tbl>
    <w:p w14:paraId="491EA57E" w14:textId="77777777" w:rsidR="00591DE3" w:rsidRPr="00332C13" w:rsidRDefault="00591DE3" w:rsidP="006B479B">
      <w:pPr>
        <w:autoSpaceDE w:val="0"/>
        <w:autoSpaceDN w:val="0"/>
        <w:adjustRightInd w:val="0"/>
        <w:ind w:left="964" w:right="964"/>
        <w:rPr>
          <w:rFonts w:ascii="Arial" w:hAnsi="Arial" w:cs="Arial"/>
          <w:color w:val="141A37"/>
        </w:rPr>
      </w:pPr>
    </w:p>
    <w:tbl>
      <w:tblPr>
        <w:tblStyle w:val="TableGrid"/>
        <w:tblW w:w="0" w:type="auto"/>
        <w:tblInd w:w="964" w:type="dxa"/>
        <w:tblLook w:val="04A0" w:firstRow="1" w:lastRow="0" w:firstColumn="1" w:lastColumn="0" w:noHBand="0" w:noVBand="1"/>
      </w:tblPr>
      <w:tblGrid>
        <w:gridCol w:w="1790"/>
        <w:gridCol w:w="1314"/>
        <w:gridCol w:w="1564"/>
        <w:gridCol w:w="1587"/>
        <w:gridCol w:w="1643"/>
        <w:gridCol w:w="1588"/>
      </w:tblGrid>
      <w:tr w:rsidR="00332C13" w:rsidRPr="00332C13" w14:paraId="72B48959" w14:textId="77777777" w:rsidTr="00332C13">
        <w:tc>
          <w:tcPr>
            <w:tcW w:w="1817" w:type="dxa"/>
          </w:tcPr>
          <w:p w14:paraId="37BFB71A" w14:textId="77777777" w:rsidR="00591DE3" w:rsidRPr="00332C13" w:rsidRDefault="00591DE3" w:rsidP="00591DE3">
            <w:pPr>
              <w:autoSpaceDE w:val="0"/>
              <w:autoSpaceDN w:val="0"/>
              <w:adjustRightInd w:val="0"/>
              <w:ind w:right="462"/>
              <w:rPr>
                <w:rFonts w:ascii="Arial" w:hAnsi="Arial" w:cs="Arial"/>
                <w:color w:val="141A37"/>
              </w:rPr>
            </w:pPr>
            <w:r w:rsidRPr="00332C13">
              <w:rPr>
                <w:rFonts w:ascii="Arial" w:hAnsi="Arial" w:cs="Arial"/>
                <w:color w:val="141A37"/>
              </w:rPr>
              <w:t>Year 13</w:t>
            </w:r>
          </w:p>
        </w:tc>
        <w:tc>
          <w:tcPr>
            <w:tcW w:w="1303" w:type="dxa"/>
          </w:tcPr>
          <w:p w14:paraId="50E0429A" w14:textId="77777777" w:rsidR="00591DE3" w:rsidRPr="00332C13" w:rsidRDefault="00591DE3" w:rsidP="001C2190">
            <w:pPr>
              <w:autoSpaceDE w:val="0"/>
              <w:autoSpaceDN w:val="0"/>
              <w:adjustRightInd w:val="0"/>
              <w:ind w:right="964"/>
              <w:rPr>
                <w:rFonts w:ascii="Arial" w:hAnsi="Arial" w:cs="Arial"/>
                <w:color w:val="141A37"/>
              </w:rPr>
            </w:pPr>
            <w:r w:rsidRPr="00332C13">
              <w:rPr>
                <w:rFonts w:ascii="Arial" w:hAnsi="Arial" w:cs="Arial"/>
                <w:color w:val="141A37"/>
              </w:rPr>
              <w:t>0</w:t>
            </w:r>
          </w:p>
        </w:tc>
        <w:tc>
          <w:tcPr>
            <w:tcW w:w="1570" w:type="dxa"/>
          </w:tcPr>
          <w:p w14:paraId="4667E5D6" w14:textId="77777777" w:rsidR="00591DE3" w:rsidRPr="00332C13" w:rsidRDefault="00591DE3" w:rsidP="001C2190">
            <w:pPr>
              <w:autoSpaceDE w:val="0"/>
              <w:autoSpaceDN w:val="0"/>
              <w:adjustRightInd w:val="0"/>
              <w:ind w:right="964"/>
              <w:rPr>
                <w:rFonts w:ascii="Arial" w:hAnsi="Arial" w:cs="Arial"/>
                <w:color w:val="141A37"/>
              </w:rPr>
            </w:pPr>
            <w:r w:rsidRPr="00332C13">
              <w:rPr>
                <w:rFonts w:ascii="Arial" w:hAnsi="Arial" w:cs="Arial"/>
                <w:color w:val="141A37"/>
              </w:rPr>
              <w:t>0-9</w:t>
            </w:r>
          </w:p>
        </w:tc>
        <w:tc>
          <w:tcPr>
            <w:tcW w:w="1594" w:type="dxa"/>
          </w:tcPr>
          <w:p w14:paraId="1AE91F0E" w14:textId="77777777" w:rsidR="00591DE3" w:rsidRPr="00332C13" w:rsidRDefault="00591DE3" w:rsidP="001C2190">
            <w:pPr>
              <w:autoSpaceDE w:val="0"/>
              <w:autoSpaceDN w:val="0"/>
              <w:adjustRightInd w:val="0"/>
              <w:ind w:right="631"/>
              <w:rPr>
                <w:rFonts w:ascii="Arial" w:hAnsi="Arial" w:cs="Arial"/>
                <w:color w:val="141A37"/>
              </w:rPr>
            </w:pPr>
            <w:r w:rsidRPr="00332C13">
              <w:rPr>
                <w:rFonts w:ascii="Arial" w:hAnsi="Arial" w:cs="Arial"/>
                <w:color w:val="141A37"/>
              </w:rPr>
              <w:t>10-13</w:t>
            </w:r>
          </w:p>
        </w:tc>
        <w:tc>
          <w:tcPr>
            <w:tcW w:w="0" w:type="auto"/>
          </w:tcPr>
          <w:p w14:paraId="7C592D88" w14:textId="77777777" w:rsidR="00591DE3" w:rsidRPr="00332C13" w:rsidRDefault="00591DE3" w:rsidP="00332C13">
            <w:pPr>
              <w:tabs>
                <w:tab w:val="left" w:pos="436"/>
              </w:tabs>
              <w:autoSpaceDE w:val="0"/>
              <w:autoSpaceDN w:val="0"/>
              <w:adjustRightInd w:val="0"/>
              <w:ind w:right="964"/>
              <w:rPr>
                <w:rFonts w:ascii="Arial" w:hAnsi="Arial" w:cs="Arial"/>
                <w:color w:val="141A37"/>
              </w:rPr>
            </w:pPr>
            <w:r w:rsidRPr="00332C13">
              <w:rPr>
                <w:rFonts w:ascii="Arial" w:hAnsi="Arial" w:cs="Arial"/>
                <w:color w:val="141A37"/>
              </w:rPr>
              <w:t>14-17</w:t>
            </w:r>
          </w:p>
        </w:tc>
        <w:tc>
          <w:tcPr>
            <w:tcW w:w="1554" w:type="dxa"/>
          </w:tcPr>
          <w:p w14:paraId="0434A542" w14:textId="77777777" w:rsidR="00591DE3" w:rsidRPr="00332C13" w:rsidRDefault="00591DE3" w:rsidP="001C2190">
            <w:pPr>
              <w:autoSpaceDE w:val="0"/>
              <w:autoSpaceDN w:val="0"/>
              <w:adjustRightInd w:val="0"/>
              <w:ind w:right="964"/>
              <w:rPr>
                <w:rFonts w:ascii="Arial" w:hAnsi="Arial" w:cs="Arial"/>
                <w:color w:val="141A37"/>
              </w:rPr>
            </w:pPr>
            <w:r w:rsidRPr="00332C13">
              <w:rPr>
                <w:rFonts w:ascii="Arial" w:hAnsi="Arial" w:cs="Arial"/>
                <w:color w:val="141A37"/>
              </w:rPr>
              <w:t>18+</w:t>
            </w:r>
          </w:p>
        </w:tc>
      </w:tr>
      <w:tr w:rsidR="00332C13" w:rsidRPr="00332C13" w14:paraId="62FC6C37" w14:textId="77777777" w:rsidTr="007741C1">
        <w:tc>
          <w:tcPr>
            <w:tcW w:w="1817" w:type="dxa"/>
          </w:tcPr>
          <w:p w14:paraId="13061A43" w14:textId="77777777" w:rsidR="00591DE3" w:rsidRPr="00332C13" w:rsidRDefault="00591DE3" w:rsidP="00591DE3">
            <w:pPr>
              <w:autoSpaceDE w:val="0"/>
              <w:autoSpaceDN w:val="0"/>
              <w:adjustRightInd w:val="0"/>
              <w:ind w:right="280"/>
              <w:rPr>
                <w:rFonts w:ascii="Arial" w:hAnsi="Arial" w:cs="Arial"/>
                <w:color w:val="141A37"/>
              </w:rPr>
            </w:pPr>
            <w:r w:rsidRPr="00332C13">
              <w:rPr>
                <w:rFonts w:ascii="Arial" w:hAnsi="Arial" w:cs="Arial"/>
                <w:color w:val="141A37"/>
              </w:rPr>
              <w:lastRenderedPageBreak/>
              <w:t>Total Pupil scores</w:t>
            </w:r>
          </w:p>
        </w:tc>
        <w:tc>
          <w:tcPr>
            <w:tcW w:w="1303" w:type="dxa"/>
          </w:tcPr>
          <w:p w14:paraId="6C2A4ACA" w14:textId="22F8AB3D" w:rsidR="00591DE3" w:rsidRPr="00332C13" w:rsidRDefault="00332C13" w:rsidP="001C2190">
            <w:pPr>
              <w:autoSpaceDE w:val="0"/>
              <w:autoSpaceDN w:val="0"/>
              <w:adjustRightInd w:val="0"/>
              <w:ind w:right="964"/>
              <w:rPr>
                <w:rFonts w:ascii="Arial" w:hAnsi="Arial" w:cs="Arial"/>
                <w:color w:val="141A37"/>
              </w:rPr>
            </w:pPr>
            <w:r w:rsidRPr="00332C13">
              <w:rPr>
                <w:rFonts w:ascii="Arial" w:hAnsi="Arial" w:cs="Arial"/>
                <w:color w:val="141A37"/>
              </w:rPr>
              <w:t>1</w:t>
            </w:r>
          </w:p>
        </w:tc>
        <w:tc>
          <w:tcPr>
            <w:tcW w:w="1570" w:type="dxa"/>
          </w:tcPr>
          <w:p w14:paraId="2D84080B" w14:textId="54BA2C00" w:rsidR="00591DE3" w:rsidRPr="00332C13" w:rsidRDefault="00332C13" w:rsidP="001C2190">
            <w:pPr>
              <w:autoSpaceDE w:val="0"/>
              <w:autoSpaceDN w:val="0"/>
              <w:adjustRightInd w:val="0"/>
              <w:ind w:right="964"/>
              <w:rPr>
                <w:rFonts w:ascii="Arial" w:hAnsi="Arial" w:cs="Arial"/>
                <w:color w:val="141A37"/>
              </w:rPr>
            </w:pPr>
            <w:r w:rsidRPr="00332C13">
              <w:rPr>
                <w:rFonts w:ascii="Arial" w:hAnsi="Arial" w:cs="Arial"/>
                <w:color w:val="141A37"/>
              </w:rPr>
              <w:t>19</w:t>
            </w:r>
          </w:p>
        </w:tc>
        <w:tc>
          <w:tcPr>
            <w:tcW w:w="1594" w:type="dxa"/>
          </w:tcPr>
          <w:p w14:paraId="3D354DC3" w14:textId="25E9D16E" w:rsidR="00591DE3" w:rsidRPr="00332C13" w:rsidRDefault="00332C13" w:rsidP="001C2190">
            <w:pPr>
              <w:autoSpaceDE w:val="0"/>
              <w:autoSpaceDN w:val="0"/>
              <w:adjustRightInd w:val="0"/>
              <w:ind w:right="964"/>
              <w:rPr>
                <w:rFonts w:ascii="Arial" w:hAnsi="Arial" w:cs="Arial"/>
                <w:color w:val="141A37"/>
              </w:rPr>
            </w:pPr>
            <w:r w:rsidRPr="00332C13">
              <w:rPr>
                <w:rFonts w:ascii="Arial" w:hAnsi="Arial" w:cs="Arial"/>
                <w:color w:val="141A37"/>
              </w:rPr>
              <w:t>10</w:t>
            </w:r>
          </w:p>
        </w:tc>
        <w:tc>
          <w:tcPr>
            <w:tcW w:w="1648" w:type="dxa"/>
          </w:tcPr>
          <w:p w14:paraId="40F4FB6B" w14:textId="21F1C88B" w:rsidR="00591DE3" w:rsidRPr="00332C13" w:rsidRDefault="00332C13" w:rsidP="001C2190">
            <w:pPr>
              <w:autoSpaceDE w:val="0"/>
              <w:autoSpaceDN w:val="0"/>
              <w:adjustRightInd w:val="0"/>
              <w:ind w:right="964"/>
              <w:rPr>
                <w:rFonts w:ascii="Arial" w:hAnsi="Arial" w:cs="Arial"/>
                <w:color w:val="141A37"/>
              </w:rPr>
            </w:pPr>
            <w:r w:rsidRPr="00332C13">
              <w:rPr>
                <w:rFonts w:ascii="Arial" w:hAnsi="Arial" w:cs="Arial"/>
                <w:color w:val="141A37"/>
              </w:rPr>
              <w:t>0</w:t>
            </w:r>
          </w:p>
        </w:tc>
        <w:tc>
          <w:tcPr>
            <w:tcW w:w="1554" w:type="dxa"/>
          </w:tcPr>
          <w:p w14:paraId="115E1FF3" w14:textId="66486640" w:rsidR="00591DE3" w:rsidRPr="00332C13" w:rsidRDefault="00332C13" w:rsidP="001C2190">
            <w:pPr>
              <w:autoSpaceDE w:val="0"/>
              <w:autoSpaceDN w:val="0"/>
              <w:adjustRightInd w:val="0"/>
              <w:ind w:right="964"/>
              <w:rPr>
                <w:rFonts w:ascii="Arial" w:hAnsi="Arial" w:cs="Arial"/>
                <w:color w:val="141A37"/>
              </w:rPr>
            </w:pPr>
            <w:r w:rsidRPr="00332C13">
              <w:rPr>
                <w:rFonts w:ascii="Arial" w:hAnsi="Arial" w:cs="Arial"/>
                <w:color w:val="141A37"/>
              </w:rPr>
              <w:t>0</w:t>
            </w:r>
          </w:p>
        </w:tc>
      </w:tr>
    </w:tbl>
    <w:p w14:paraId="08D06A01" w14:textId="77777777" w:rsidR="00591DE3" w:rsidRDefault="00591DE3" w:rsidP="006B479B">
      <w:pPr>
        <w:autoSpaceDE w:val="0"/>
        <w:autoSpaceDN w:val="0"/>
        <w:adjustRightInd w:val="0"/>
        <w:ind w:left="964" w:right="964"/>
        <w:rPr>
          <w:rFonts w:ascii="Arial" w:hAnsi="Arial" w:cs="Arial"/>
          <w:sz w:val="22"/>
          <w:szCs w:val="22"/>
        </w:rPr>
      </w:pPr>
    </w:p>
    <w:p w14:paraId="3E7F4AAE" w14:textId="77777777" w:rsidR="00D12E7B" w:rsidRPr="00332C13" w:rsidRDefault="00D12E7B" w:rsidP="006B479B">
      <w:pPr>
        <w:autoSpaceDE w:val="0"/>
        <w:autoSpaceDN w:val="0"/>
        <w:adjustRightInd w:val="0"/>
        <w:ind w:left="964" w:right="964"/>
        <w:rPr>
          <w:rFonts w:ascii="Arial" w:hAnsi="Arial" w:cs="Arial"/>
          <w:b/>
          <w:color w:val="141A37"/>
        </w:rPr>
      </w:pPr>
      <w:r w:rsidRPr="00332C13">
        <w:rPr>
          <w:rFonts w:ascii="Arial" w:hAnsi="Arial" w:cs="Arial"/>
          <w:b/>
          <w:color w:val="141A37"/>
        </w:rPr>
        <w:t>Breakdown of caring roles and responsibilities</w:t>
      </w:r>
    </w:p>
    <w:p w14:paraId="3460D665" w14:textId="77777777" w:rsidR="00591DE3" w:rsidRPr="00332C13" w:rsidRDefault="00591DE3" w:rsidP="006B479B">
      <w:pPr>
        <w:autoSpaceDE w:val="0"/>
        <w:autoSpaceDN w:val="0"/>
        <w:adjustRightInd w:val="0"/>
        <w:ind w:left="964" w:right="964"/>
        <w:rPr>
          <w:rFonts w:ascii="Arial" w:hAnsi="Arial" w:cs="Arial"/>
          <w:color w:val="141A37"/>
        </w:rPr>
      </w:pPr>
    </w:p>
    <w:p w14:paraId="020DAABA" w14:textId="4C5439D5" w:rsidR="00D12E7B" w:rsidRPr="00332C13" w:rsidRDefault="00D12E7B" w:rsidP="00B05C2E">
      <w:pPr>
        <w:tabs>
          <w:tab w:val="left" w:pos="9496"/>
        </w:tabs>
        <w:autoSpaceDE w:val="0"/>
        <w:autoSpaceDN w:val="0"/>
        <w:adjustRightInd w:val="0"/>
        <w:ind w:left="964" w:right="964"/>
        <w:rPr>
          <w:rFonts w:ascii="Arial" w:hAnsi="Arial" w:cs="Arial"/>
          <w:color w:val="141A37"/>
        </w:rPr>
      </w:pPr>
      <w:r w:rsidRPr="00332C13">
        <w:rPr>
          <w:rFonts w:ascii="Arial" w:hAnsi="Arial" w:cs="Arial"/>
          <w:color w:val="141A37"/>
        </w:rPr>
        <w:t>Financial &amp; Practical Management (young carers ident</w:t>
      </w:r>
      <w:r w:rsidR="00B05C2E">
        <w:rPr>
          <w:rFonts w:ascii="Arial" w:hAnsi="Arial" w:cs="Arial"/>
          <w:color w:val="141A37"/>
        </w:rPr>
        <w:t xml:space="preserve">ified who take a </w:t>
      </w:r>
      <w:r w:rsidR="00591DE3" w:rsidRPr="00332C13">
        <w:rPr>
          <w:rFonts w:ascii="Arial" w:hAnsi="Arial" w:cs="Arial"/>
          <w:color w:val="141A37"/>
        </w:rPr>
        <w:t xml:space="preserve">responsibility </w:t>
      </w:r>
      <w:r w:rsidRPr="00332C13">
        <w:rPr>
          <w:rFonts w:ascii="Arial" w:hAnsi="Arial" w:cs="Arial"/>
          <w:color w:val="141A37"/>
        </w:rPr>
        <w:t>in household finances)</w:t>
      </w:r>
    </w:p>
    <w:p w14:paraId="615B405D" w14:textId="77777777" w:rsidR="00591DE3" w:rsidRPr="00332C13" w:rsidRDefault="00591DE3" w:rsidP="006B479B">
      <w:pPr>
        <w:autoSpaceDE w:val="0"/>
        <w:autoSpaceDN w:val="0"/>
        <w:adjustRightInd w:val="0"/>
        <w:ind w:left="964" w:right="964"/>
        <w:rPr>
          <w:rFonts w:ascii="Arial" w:hAnsi="Arial" w:cs="Arial"/>
          <w:color w:val="141A37"/>
        </w:rPr>
      </w:pPr>
    </w:p>
    <w:tbl>
      <w:tblPr>
        <w:tblStyle w:val="TableGrid"/>
        <w:tblW w:w="0" w:type="auto"/>
        <w:tblInd w:w="964" w:type="dxa"/>
        <w:tblLayout w:type="fixed"/>
        <w:tblLook w:val="0600" w:firstRow="0" w:lastRow="0" w:firstColumn="0" w:lastColumn="0" w:noHBand="1" w:noVBand="1"/>
      </w:tblPr>
      <w:tblGrid>
        <w:gridCol w:w="1226"/>
        <w:gridCol w:w="1433"/>
        <w:gridCol w:w="1192"/>
        <w:gridCol w:w="1276"/>
        <w:gridCol w:w="1417"/>
        <w:gridCol w:w="1134"/>
        <w:gridCol w:w="1418"/>
      </w:tblGrid>
      <w:tr w:rsidR="00332C13" w:rsidRPr="00332C13" w14:paraId="0C603720" w14:textId="77777777" w:rsidTr="007B06C9">
        <w:tc>
          <w:tcPr>
            <w:tcW w:w="1226" w:type="dxa"/>
          </w:tcPr>
          <w:p w14:paraId="04C122BB" w14:textId="77777777" w:rsidR="00591DE3" w:rsidRPr="00332C13" w:rsidRDefault="00591DE3" w:rsidP="00591DE3">
            <w:pPr>
              <w:tabs>
                <w:tab w:val="left" w:pos="57"/>
              </w:tabs>
              <w:autoSpaceDE w:val="0"/>
              <w:autoSpaceDN w:val="0"/>
              <w:adjustRightInd w:val="0"/>
              <w:ind w:right="91"/>
              <w:rPr>
                <w:rFonts w:ascii="Arial" w:hAnsi="Arial" w:cs="Arial"/>
                <w:color w:val="141A37"/>
              </w:rPr>
            </w:pPr>
            <w:r w:rsidRPr="00332C13">
              <w:rPr>
                <w:rFonts w:ascii="Arial" w:hAnsi="Arial" w:cs="Arial"/>
                <w:color w:val="141A37"/>
              </w:rPr>
              <w:t>Year 7</w:t>
            </w:r>
          </w:p>
        </w:tc>
        <w:tc>
          <w:tcPr>
            <w:tcW w:w="1433" w:type="dxa"/>
          </w:tcPr>
          <w:p w14:paraId="005E1C7B" w14:textId="77777777" w:rsidR="00591DE3" w:rsidRPr="00332C13" w:rsidRDefault="00591DE3" w:rsidP="00591DE3">
            <w:pPr>
              <w:autoSpaceDE w:val="0"/>
              <w:autoSpaceDN w:val="0"/>
              <w:adjustRightInd w:val="0"/>
              <w:ind w:right="234"/>
              <w:rPr>
                <w:rFonts w:ascii="Arial" w:hAnsi="Arial" w:cs="Arial"/>
                <w:color w:val="141A37"/>
              </w:rPr>
            </w:pPr>
            <w:r w:rsidRPr="00332C13">
              <w:rPr>
                <w:rFonts w:ascii="Arial" w:hAnsi="Arial" w:cs="Arial"/>
                <w:color w:val="141A37"/>
              </w:rPr>
              <w:t>Year 8</w:t>
            </w:r>
          </w:p>
        </w:tc>
        <w:tc>
          <w:tcPr>
            <w:tcW w:w="1192" w:type="dxa"/>
          </w:tcPr>
          <w:p w14:paraId="3577452B" w14:textId="77777777" w:rsidR="00591DE3" w:rsidRPr="00332C13" w:rsidRDefault="00591DE3" w:rsidP="00591DE3">
            <w:pPr>
              <w:autoSpaceDE w:val="0"/>
              <w:autoSpaceDN w:val="0"/>
              <w:adjustRightInd w:val="0"/>
              <w:ind w:right="151"/>
              <w:rPr>
                <w:rFonts w:ascii="Arial" w:hAnsi="Arial" w:cs="Arial"/>
                <w:color w:val="141A37"/>
              </w:rPr>
            </w:pPr>
            <w:r w:rsidRPr="00332C13">
              <w:rPr>
                <w:rFonts w:ascii="Arial" w:hAnsi="Arial" w:cs="Arial"/>
                <w:color w:val="141A37"/>
              </w:rPr>
              <w:t>Year 9</w:t>
            </w:r>
          </w:p>
        </w:tc>
        <w:tc>
          <w:tcPr>
            <w:tcW w:w="1276" w:type="dxa"/>
          </w:tcPr>
          <w:p w14:paraId="3BA55C16" w14:textId="77777777" w:rsidR="00591DE3" w:rsidRPr="00332C13" w:rsidRDefault="00591DE3" w:rsidP="00591DE3">
            <w:pPr>
              <w:autoSpaceDE w:val="0"/>
              <w:autoSpaceDN w:val="0"/>
              <w:adjustRightInd w:val="0"/>
              <w:ind w:right="69"/>
              <w:rPr>
                <w:rFonts w:ascii="Arial" w:hAnsi="Arial" w:cs="Arial"/>
                <w:color w:val="141A37"/>
              </w:rPr>
            </w:pPr>
            <w:r w:rsidRPr="00332C13">
              <w:rPr>
                <w:rFonts w:ascii="Arial" w:hAnsi="Arial" w:cs="Arial"/>
                <w:color w:val="141A37"/>
              </w:rPr>
              <w:t>Year 10</w:t>
            </w:r>
          </w:p>
        </w:tc>
        <w:tc>
          <w:tcPr>
            <w:tcW w:w="1417" w:type="dxa"/>
          </w:tcPr>
          <w:p w14:paraId="51CA9B92" w14:textId="77777777" w:rsidR="00591DE3" w:rsidRPr="00332C13" w:rsidRDefault="00591DE3" w:rsidP="00591DE3">
            <w:pPr>
              <w:tabs>
                <w:tab w:val="left" w:pos="-2"/>
              </w:tabs>
              <w:autoSpaceDE w:val="0"/>
              <w:autoSpaceDN w:val="0"/>
              <w:adjustRightInd w:val="0"/>
              <w:ind w:right="333"/>
              <w:rPr>
                <w:rFonts w:ascii="Arial" w:hAnsi="Arial" w:cs="Arial"/>
                <w:color w:val="141A37"/>
              </w:rPr>
            </w:pPr>
            <w:r w:rsidRPr="00332C13">
              <w:rPr>
                <w:rFonts w:ascii="Arial" w:hAnsi="Arial" w:cs="Arial"/>
                <w:color w:val="141A37"/>
              </w:rPr>
              <w:t>Year 11</w:t>
            </w:r>
          </w:p>
        </w:tc>
        <w:tc>
          <w:tcPr>
            <w:tcW w:w="1134" w:type="dxa"/>
          </w:tcPr>
          <w:p w14:paraId="64BF193D" w14:textId="77777777" w:rsidR="00591DE3" w:rsidRPr="00332C13" w:rsidRDefault="00591DE3" w:rsidP="006B479B">
            <w:pPr>
              <w:autoSpaceDE w:val="0"/>
              <w:autoSpaceDN w:val="0"/>
              <w:adjustRightInd w:val="0"/>
              <w:rPr>
                <w:rFonts w:ascii="Arial" w:hAnsi="Arial" w:cs="Arial"/>
                <w:color w:val="141A37"/>
              </w:rPr>
            </w:pPr>
            <w:r w:rsidRPr="00332C13">
              <w:rPr>
                <w:rFonts w:ascii="Arial" w:hAnsi="Arial" w:cs="Arial"/>
                <w:color w:val="141A37"/>
              </w:rPr>
              <w:t>Year 12</w:t>
            </w:r>
          </w:p>
        </w:tc>
        <w:tc>
          <w:tcPr>
            <w:tcW w:w="1418" w:type="dxa"/>
          </w:tcPr>
          <w:p w14:paraId="123813E7" w14:textId="77777777" w:rsidR="00591DE3" w:rsidRPr="00332C13" w:rsidRDefault="00591DE3" w:rsidP="00591DE3">
            <w:pPr>
              <w:autoSpaceDE w:val="0"/>
              <w:autoSpaceDN w:val="0"/>
              <w:adjustRightInd w:val="0"/>
              <w:ind w:left="305" w:right="105" w:hanging="305"/>
              <w:rPr>
                <w:rFonts w:ascii="Arial" w:hAnsi="Arial" w:cs="Arial"/>
                <w:color w:val="141A37"/>
              </w:rPr>
            </w:pPr>
            <w:r w:rsidRPr="00332C13">
              <w:rPr>
                <w:rFonts w:ascii="Arial" w:hAnsi="Arial" w:cs="Arial"/>
                <w:color w:val="141A37"/>
              </w:rPr>
              <w:t>Year 13</w:t>
            </w:r>
          </w:p>
        </w:tc>
      </w:tr>
      <w:tr w:rsidR="00332C13" w:rsidRPr="00332C13" w14:paraId="1E153162" w14:textId="77777777" w:rsidTr="007B06C9">
        <w:tc>
          <w:tcPr>
            <w:tcW w:w="1226" w:type="dxa"/>
          </w:tcPr>
          <w:p w14:paraId="622F6E8F" w14:textId="4DDFABF2" w:rsidR="00591DE3" w:rsidRPr="00332C13" w:rsidRDefault="00332C13" w:rsidP="006B479B">
            <w:pPr>
              <w:autoSpaceDE w:val="0"/>
              <w:autoSpaceDN w:val="0"/>
              <w:adjustRightInd w:val="0"/>
              <w:ind w:right="545"/>
              <w:rPr>
                <w:rFonts w:ascii="Arial" w:hAnsi="Arial" w:cs="Arial"/>
                <w:color w:val="141A37"/>
              </w:rPr>
            </w:pPr>
            <w:r w:rsidRPr="00332C13">
              <w:rPr>
                <w:rFonts w:ascii="Arial" w:hAnsi="Arial" w:cs="Arial"/>
                <w:color w:val="141A37"/>
              </w:rPr>
              <w:t>12</w:t>
            </w:r>
          </w:p>
        </w:tc>
        <w:tc>
          <w:tcPr>
            <w:tcW w:w="1433" w:type="dxa"/>
          </w:tcPr>
          <w:p w14:paraId="50B15D08" w14:textId="23C0AC0B" w:rsidR="00591DE3" w:rsidRPr="00332C13" w:rsidRDefault="00332C13" w:rsidP="006B479B">
            <w:pPr>
              <w:autoSpaceDE w:val="0"/>
              <w:autoSpaceDN w:val="0"/>
              <w:adjustRightInd w:val="0"/>
              <w:ind w:right="964"/>
              <w:rPr>
                <w:rFonts w:ascii="Arial" w:hAnsi="Arial" w:cs="Arial"/>
                <w:color w:val="141A37"/>
              </w:rPr>
            </w:pPr>
            <w:r w:rsidRPr="00332C13">
              <w:rPr>
                <w:rFonts w:ascii="Arial" w:hAnsi="Arial" w:cs="Arial"/>
                <w:color w:val="141A37"/>
              </w:rPr>
              <w:t>9</w:t>
            </w:r>
          </w:p>
        </w:tc>
        <w:tc>
          <w:tcPr>
            <w:tcW w:w="1192" w:type="dxa"/>
          </w:tcPr>
          <w:p w14:paraId="3F4AEA20" w14:textId="376C4202" w:rsidR="00591DE3" w:rsidRPr="00332C13" w:rsidRDefault="00332C13" w:rsidP="006B479B">
            <w:pPr>
              <w:autoSpaceDE w:val="0"/>
              <w:autoSpaceDN w:val="0"/>
              <w:adjustRightInd w:val="0"/>
              <w:ind w:right="964"/>
              <w:rPr>
                <w:rFonts w:ascii="Arial" w:hAnsi="Arial" w:cs="Arial"/>
                <w:color w:val="141A37"/>
              </w:rPr>
            </w:pPr>
            <w:r w:rsidRPr="00332C13">
              <w:rPr>
                <w:rFonts w:ascii="Arial" w:hAnsi="Arial" w:cs="Arial"/>
                <w:color w:val="141A37"/>
              </w:rPr>
              <w:t>3</w:t>
            </w:r>
          </w:p>
        </w:tc>
        <w:tc>
          <w:tcPr>
            <w:tcW w:w="1276" w:type="dxa"/>
          </w:tcPr>
          <w:p w14:paraId="3804AEE2" w14:textId="0E840C2A" w:rsidR="00591DE3" w:rsidRPr="00332C13" w:rsidRDefault="00332C13" w:rsidP="006B479B">
            <w:pPr>
              <w:autoSpaceDE w:val="0"/>
              <w:autoSpaceDN w:val="0"/>
              <w:adjustRightInd w:val="0"/>
              <w:ind w:right="964"/>
              <w:rPr>
                <w:rFonts w:ascii="Arial" w:hAnsi="Arial" w:cs="Arial"/>
                <w:color w:val="141A37"/>
              </w:rPr>
            </w:pPr>
            <w:r w:rsidRPr="00332C13">
              <w:rPr>
                <w:rFonts w:ascii="Arial" w:hAnsi="Arial" w:cs="Arial"/>
                <w:color w:val="141A37"/>
              </w:rPr>
              <w:t>7</w:t>
            </w:r>
          </w:p>
        </w:tc>
        <w:tc>
          <w:tcPr>
            <w:tcW w:w="1417" w:type="dxa"/>
          </w:tcPr>
          <w:p w14:paraId="26B5E51A" w14:textId="1BAE148E" w:rsidR="00591DE3" w:rsidRPr="00332C13" w:rsidRDefault="00332C13" w:rsidP="006B479B">
            <w:pPr>
              <w:autoSpaceDE w:val="0"/>
              <w:autoSpaceDN w:val="0"/>
              <w:adjustRightInd w:val="0"/>
              <w:ind w:right="964"/>
              <w:rPr>
                <w:rFonts w:ascii="Arial" w:hAnsi="Arial" w:cs="Arial"/>
                <w:color w:val="141A37"/>
              </w:rPr>
            </w:pPr>
            <w:r w:rsidRPr="00332C13">
              <w:rPr>
                <w:rFonts w:ascii="Arial" w:hAnsi="Arial" w:cs="Arial"/>
                <w:color w:val="141A37"/>
              </w:rPr>
              <w:t>8</w:t>
            </w:r>
          </w:p>
        </w:tc>
        <w:tc>
          <w:tcPr>
            <w:tcW w:w="1134" w:type="dxa"/>
          </w:tcPr>
          <w:p w14:paraId="2B22D77C" w14:textId="2F5D0C00" w:rsidR="00591DE3" w:rsidRPr="00332C13" w:rsidRDefault="00332C13" w:rsidP="00591DE3">
            <w:pPr>
              <w:autoSpaceDE w:val="0"/>
              <w:autoSpaceDN w:val="0"/>
              <w:adjustRightInd w:val="0"/>
              <w:ind w:right="742"/>
              <w:rPr>
                <w:rFonts w:ascii="Arial" w:hAnsi="Arial" w:cs="Arial"/>
                <w:color w:val="141A37"/>
              </w:rPr>
            </w:pPr>
            <w:r w:rsidRPr="00332C13">
              <w:rPr>
                <w:rFonts w:ascii="Arial" w:hAnsi="Arial" w:cs="Arial"/>
                <w:color w:val="141A37"/>
              </w:rPr>
              <w:t>1</w:t>
            </w:r>
          </w:p>
        </w:tc>
        <w:tc>
          <w:tcPr>
            <w:tcW w:w="1418" w:type="dxa"/>
          </w:tcPr>
          <w:p w14:paraId="72B17CFF" w14:textId="1FA23432" w:rsidR="00591DE3" w:rsidRPr="00332C13" w:rsidRDefault="00591DE3" w:rsidP="00591DE3">
            <w:pPr>
              <w:tabs>
                <w:tab w:val="left" w:pos="0"/>
              </w:tabs>
              <w:autoSpaceDE w:val="0"/>
              <w:autoSpaceDN w:val="0"/>
              <w:adjustRightInd w:val="0"/>
              <w:ind w:right="964"/>
              <w:rPr>
                <w:rFonts w:ascii="Arial" w:hAnsi="Arial" w:cs="Arial"/>
                <w:color w:val="141A37"/>
              </w:rPr>
            </w:pPr>
            <w:r w:rsidRPr="00332C13">
              <w:rPr>
                <w:rFonts w:ascii="Arial" w:hAnsi="Arial" w:cs="Arial"/>
                <w:color w:val="141A37"/>
              </w:rPr>
              <w:t>0</w:t>
            </w:r>
          </w:p>
        </w:tc>
      </w:tr>
    </w:tbl>
    <w:p w14:paraId="2E144210" w14:textId="77777777" w:rsidR="00591DE3" w:rsidRPr="00332C13" w:rsidRDefault="00591DE3" w:rsidP="006B479B">
      <w:pPr>
        <w:autoSpaceDE w:val="0"/>
        <w:autoSpaceDN w:val="0"/>
        <w:adjustRightInd w:val="0"/>
        <w:ind w:left="964" w:right="964"/>
        <w:rPr>
          <w:rFonts w:ascii="Arial" w:hAnsi="Arial" w:cs="Arial"/>
          <w:color w:val="141A37"/>
        </w:rPr>
      </w:pPr>
    </w:p>
    <w:p w14:paraId="101C5657" w14:textId="6037C6E0" w:rsidR="00591DE3" w:rsidRPr="00332C13" w:rsidRDefault="00332C13" w:rsidP="0008195B">
      <w:pPr>
        <w:autoSpaceDE w:val="0"/>
        <w:autoSpaceDN w:val="0"/>
        <w:adjustRightInd w:val="0"/>
        <w:rPr>
          <w:rFonts w:ascii="Arial" w:hAnsi="Arial" w:cs="Arial"/>
          <w:color w:val="141A37"/>
        </w:rPr>
      </w:pPr>
      <w:r w:rsidRPr="00332C13">
        <w:rPr>
          <w:rFonts w:ascii="Arial" w:hAnsi="Arial" w:cs="Arial"/>
          <w:color w:val="141A37"/>
        </w:rPr>
        <w:tab/>
        <w:t xml:space="preserve">    Most pupils scoring in this section ticked that they help manage benefits and</w:t>
      </w:r>
      <w:r w:rsidR="0008195B">
        <w:rPr>
          <w:rFonts w:ascii="Arial" w:hAnsi="Arial" w:cs="Arial"/>
          <w:color w:val="141A37"/>
        </w:rPr>
        <w:t xml:space="preserve"> </w:t>
      </w:r>
      <w:r w:rsidRPr="00332C13">
        <w:rPr>
          <w:rFonts w:ascii="Arial" w:hAnsi="Arial" w:cs="Arial"/>
          <w:color w:val="141A37"/>
        </w:rPr>
        <w:t>allowances.</w:t>
      </w:r>
    </w:p>
    <w:p w14:paraId="1405A4E2" w14:textId="77777777" w:rsidR="00332C13" w:rsidRDefault="00332C13" w:rsidP="006B479B">
      <w:pPr>
        <w:autoSpaceDE w:val="0"/>
        <w:autoSpaceDN w:val="0"/>
        <w:adjustRightInd w:val="0"/>
        <w:ind w:left="964" w:right="964"/>
        <w:rPr>
          <w:rFonts w:ascii="Arial" w:hAnsi="Arial" w:cs="Arial"/>
        </w:rPr>
      </w:pPr>
    </w:p>
    <w:p w14:paraId="37933264" w14:textId="77777777" w:rsidR="00332C13" w:rsidRDefault="00332C13" w:rsidP="006B479B">
      <w:pPr>
        <w:autoSpaceDE w:val="0"/>
        <w:autoSpaceDN w:val="0"/>
        <w:adjustRightInd w:val="0"/>
        <w:ind w:left="964" w:right="964"/>
        <w:rPr>
          <w:rFonts w:ascii="Arial" w:hAnsi="Arial" w:cs="Arial"/>
        </w:rPr>
      </w:pPr>
    </w:p>
    <w:p w14:paraId="2A28FCA8" w14:textId="77777777" w:rsidR="00D12E7B" w:rsidRPr="00332C13" w:rsidRDefault="00D12E7B" w:rsidP="006B479B">
      <w:pPr>
        <w:autoSpaceDE w:val="0"/>
        <w:autoSpaceDN w:val="0"/>
        <w:adjustRightInd w:val="0"/>
        <w:ind w:left="964" w:right="964"/>
        <w:rPr>
          <w:rFonts w:ascii="Arial" w:hAnsi="Arial" w:cs="Arial"/>
          <w:color w:val="141A37"/>
        </w:rPr>
      </w:pPr>
      <w:r w:rsidRPr="00332C13">
        <w:rPr>
          <w:rFonts w:ascii="Arial" w:hAnsi="Arial" w:cs="Arial"/>
          <w:color w:val="141A37"/>
        </w:rPr>
        <w:t>Personal Care</w:t>
      </w:r>
    </w:p>
    <w:p w14:paraId="01718397" w14:textId="77777777" w:rsidR="00591DE3" w:rsidRPr="00332C13" w:rsidRDefault="00591DE3" w:rsidP="006B479B">
      <w:pPr>
        <w:autoSpaceDE w:val="0"/>
        <w:autoSpaceDN w:val="0"/>
        <w:adjustRightInd w:val="0"/>
        <w:ind w:left="964" w:right="964"/>
        <w:rPr>
          <w:rFonts w:ascii="Arial" w:hAnsi="Arial" w:cs="Arial"/>
          <w:color w:val="141A37"/>
        </w:rPr>
      </w:pPr>
    </w:p>
    <w:tbl>
      <w:tblPr>
        <w:tblStyle w:val="TableGrid"/>
        <w:tblW w:w="9138" w:type="dxa"/>
        <w:tblInd w:w="964" w:type="dxa"/>
        <w:tblLook w:val="04A0" w:firstRow="1" w:lastRow="0" w:firstColumn="1" w:lastColumn="0" w:noHBand="0" w:noVBand="1"/>
      </w:tblPr>
      <w:tblGrid>
        <w:gridCol w:w="1356"/>
        <w:gridCol w:w="1355"/>
        <w:gridCol w:w="1355"/>
        <w:gridCol w:w="1355"/>
        <w:gridCol w:w="1355"/>
        <w:gridCol w:w="1355"/>
        <w:gridCol w:w="1007"/>
      </w:tblGrid>
      <w:tr w:rsidR="007B06C9" w:rsidRPr="007B06C9" w14:paraId="1BADB8B6" w14:textId="77777777" w:rsidTr="007B06C9">
        <w:tc>
          <w:tcPr>
            <w:tcW w:w="1356" w:type="dxa"/>
          </w:tcPr>
          <w:p w14:paraId="7AD1E110" w14:textId="77777777" w:rsidR="00591DE3" w:rsidRPr="007B06C9" w:rsidRDefault="00591DE3" w:rsidP="00591DE3">
            <w:pPr>
              <w:tabs>
                <w:tab w:val="left" w:pos="483"/>
              </w:tabs>
              <w:autoSpaceDE w:val="0"/>
              <w:autoSpaceDN w:val="0"/>
              <w:adjustRightInd w:val="0"/>
              <w:ind w:right="90"/>
              <w:rPr>
                <w:rFonts w:ascii="Arial" w:hAnsi="Arial" w:cs="Arial"/>
                <w:color w:val="141A37"/>
              </w:rPr>
            </w:pPr>
            <w:r w:rsidRPr="007B06C9">
              <w:rPr>
                <w:rFonts w:ascii="Arial" w:hAnsi="Arial" w:cs="Arial"/>
                <w:color w:val="141A37"/>
              </w:rPr>
              <w:t>Year 7</w:t>
            </w:r>
          </w:p>
        </w:tc>
        <w:tc>
          <w:tcPr>
            <w:tcW w:w="1355" w:type="dxa"/>
          </w:tcPr>
          <w:p w14:paraId="60B41F45" w14:textId="77777777" w:rsidR="00591DE3" w:rsidRPr="007B06C9" w:rsidRDefault="00591DE3" w:rsidP="00591DE3">
            <w:pPr>
              <w:tabs>
                <w:tab w:val="left" w:pos="215"/>
              </w:tabs>
              <w:autoSpaceDE w:val="0"/>
              <w:autoSpaceDN w:val="0"/>
              <w:adjustRightInd w:val="0"/>
              <w:ind w:right="423"/>
              <w:rPr>
                <w:rFonts w:ascii="Arial" w:hAnsi="Arial" w:cs="Arial"/>
                <w:color w:val="141A37"/>
              </w:rPr>
            </w:pPr>
            <w:r w:rsidRPr="007B06C9">
              <w:rPr>
                <w:rFonts w:ascii="Arial" w:hAnsi="Arial" w:cs="Arial"/>
                <w:color w:val="141A37"/>
              </w:rPr>
              <w:t>Year 8</w:t>
            </w:r>
          </w:p>
        </w:tc>
        <w:tc>
          <w:tcPr>
            <w:tcW w:w="1355" w:type="dxa"/>
          </w:tcPr>
          <w:p w14:paraId="79207434" w14:textId="77777777" w:rsidR="00591DE3" w:rsidRPr="007B06C9" w:rsidRDefault="00591DE3" w:rsidP="006B479B">
            <w:pPr>
              <w:autoSpaceDE w:val="0"/>
              <w:autoSpaceDN w:val="0"/>
              <w:adjustRightInd w:val="0"/>
              <w:ind w:right="139"/>
              <w:rPr>
                <w:rFonts w:ascii="Arial" w:hAnsi="Arial" w:cs="Arial"/>
                <w:color w:val="141A37"/>
              </w:rPr>
            </w:pPr>
            <w:r w:rsidRPr="007B06C9">
              <w:rPr>
                <w:rFonts w:ascii="Arial" w:hAnsi="Arial" w:cs="Arial"/>
                <w:color w:val="141A37"/>
              </w:rPr>
              <w:t>Year 9</w:t>
            </w:r>
          </w:p>
        </w:tc>
        <w:tc>
          <w:tcPr>
            <w:tcW w:w="1355" w:type="dxa"/>
          </w:tcPr>
          <w:p w14:paraId="6D16DC6F" w14:textId="77777777" w:rsidR="00591DE3" w:rsidRPr="007B06C9" w:rsidRDefault="00591DE3" w:rsidP="006B479B">
            <w:pPr>
              <w:autoSpaceDE w:val="0"/>
              <w:autoSpaceDN w:val="0"/>
              <w:adjustRightInd w:val="0"/>
              <w:rPr>
                <w:rFonts w:ascii="Arial" w:hAnsi="Arial" w:cs="Arial"/>
                <w:color w:val="141A37"/>
              </w:rPr>
            </w:pPr>
            <w:r w:rsidRPr="007B06C9">
              <w:rPr>
                <w:rFonts w:ascii="Arial" w:hAnsi="Arial" w:cs="Arial"/>
                <w:color w:val="141A37"/>
              </w:rPr>
              <w:t>Year 10</w:t>
            </w:r>
          </w:p>
        </w:tc>
        <w:tc>
          <w:tcPr>
            <w:tcW w:w="1355" w:type="dxa"/>
          </w:tcPr>
          <w:p w14:paraId="21137DBF" w14:textId="77777777" w:rsidR="00591DE3" w:rsidRPr="007B06C9" w:rsidRDefault="00591DE3" w:rsidP="006B479B">
            <w:pPr>
              <w:autoSpaceDE w:val="0"/>
              <w:autoSpaceDN w:val="0"/>
              <w:adjustRightInd w:val="0"/>
              <w:rPr>
                <w:rFonts w:ascii="Arial" w:hAnsi="Arial" w:cs="Arial"/>
                <w:color w:val="141A37"/>
              </w:rPr>
            </w:pPr>
            <w:r w:rsidRPr="007B06C9">
              <w:rPr>
                <w:rFonts w:ascii="Arial" w:hAnsi="Arial" w:cs="Arial"/>
                <w:color w:val="141A37"/>
              </w:rPr>
              <w:t>Year 11</w:t>
            </w:r>
          </w:p>
        </w:tc>
        <w:tc>
          <w:tcPr>
            <w:tcW w:w="1355" w:type="dxa"/>
          </w:tcPr>
          <w:p w14:paraId="03CBBFC3" w14:textId="77777777" w:rsidR="00591DE3" w:rsidRPr="007B06C9" w:rsidRDefault="00591DE3" w:rsidP="006B479B">
            <w:pPr>
              <w:autoSpaceDE w:val="0"/>
              <w:autoSpaceDN w:val="0"/>
              <w:adjustRightInd w:val="0"/>
              <w:ind w:right="-229"/>
              <w:rPr>
                <w:rFonts w:ascii="Arial" w:hAnsi="Arial" w:cs="Arial"/>
                <w:color w:val="141A37"/>
              </w:rPr>
            </w:pPr>
            <w:r w:rsidRPr="007B06C9">
              <w:rPr>
                <w:rFonts w:ascii="Arial" w:hAnsi="Arial" w:cs="Arial"/>
                <w:color w:val="141A37"/>
              </w:rPr>
              <w:t>Year 12</w:t>
            </w:r>
          </w:p>
        </w:tc>
        <w:tc>
          <w:tcPr>
            <w:tcW w:w="1007" w:type="dxa"/>
          </w:tcPr>
          <w:p w14:paraId="3A88583C" w14:textId="77777777" w:rsidR="00591DE3" w:rsidRPr="007B06C9" w:rsidRDefault="00591DE3" w:rsidP="006B479B">
            <w:pPr>
              <w:autoSpaceDE w:val="0"/>
              <w:autoSpaceDN w:val="0"/>
              <w:adjustRightInd w:val="0"/>
              <w:ind w:right="141"/>
              <w:rPr>
                <w:rFonts w:ascii="Arial" w:hAnsi="Arial" w:cs="Arial"/>
                <w:color w:val="141A37"/>
              </w:rPr>
            </w:pPr>
            <w:r w:rsidRPr="007B06C9">
              <w:rPr>
                <w:rFonts w:ascii="Arial" w:hAnsi="Arial" w:cs="Arial"/>
                <w:color w:val="141A37"/>
              </w:rPr>
              <w:t>Year 13</w:t>
            </w:r>
          </w:p>
        </w:tc>
      </w:tr>
      <w:tr w:rsidR="007B06C9" w:rsidRPr="007B06C9" w14:paraId="7BA7BFFA" w14:textId="77777777" w:rsidTr="007B06C9">
        <w:tc>
          <w:tcPr>
            <w:tcW w:w="1356" w:type="dxa"/>
          </w:tcPr>
          <w:p w14:paraId="7293D975" w14:textId="216477E7" w:rsidR="00591DE3" w:rsidRPr="007B06C9" w:rsidRDefault="00332C13" w:rsidP="00591DE3">
            <w:pPr>
              <w:autoSpaceDE w:val="0"/>
              <w:autoSpaceDN w:val="0"/>
              <w:adjustRightInd w:val="0"/>
              <w:ind w:right="657"/>
              <w:rPr>
                <w:rFonts w:ascii="Arial" w:hAnsi="Arial" w:cs="Arial"/>
                <w:color w:val="141A37"/>
              </w:rPr>
            </w:pPr>
            <w:r w:rsidRPr="007B06C9">
              <w:rPr>
                <w:rFonts w:ascii="Arial" w:hAnsi="Arial" w:cs="Arial"/>
                <w:color w:val="141A37"/>
              </w:rPr>
              <w:t>23</w:t>
            </w:r>
          </w:p>
        </w:tc>
        <w:tc>
          <w:tcPr>
            <w:tcW w:w="1355" w:type="dxa"/>
          </w:tcPr>
          <w:p w14:paraId="2D0A5850" w14:textId="30258F50" w:rsidR="00591DE3" w:rsidRPr="007B06C9" w:rsidRDefault="00332C13" w:rsidP="00591DE3">
            <w:pPr>
              <w:autoSpaceDE w:val="0"/>
              <w:autoSpaceDN w:val="0"/>
              <w:adjustRightInd w:val="0"/>
              <w:ind w:right="657"/>
              <w:rPr>
                <w:rFonts w:ascii="Arial" w:hAnsi="Arial" w:cs="Arial"/>
                <w:color w:val="141A37"/>
              </w:rPr>
            </w:pPr>
            <w:r w:rsidRPr="007B06C9">
              <w:rPr>
                <w:rFonts w:ascii="Arial" w:hAnsi="Arial" w:cs="Arial"/>
                <w:color w:val="141A37"/>
              </w:rPr>
              <w:t>11</w:t>
            </w:r>
          </w:p>
        </w:tc>
        <w:tc>
          <w:tcPr>
            <w:tcW w:w="1355" w:type="dxa"/>
          </w:tcPr>
          <w:p w14:paraId="00EAC3D1" w14:textId="5AB923B8" w:rsidR="00591DE3" w:rsidRPr="007B06C9" w:rsidRDefault="00332C13" w:rsidP="00591DE3">
            <w:pPr>
              <w:autoSpaceDE w:val="0"/>
              <w:autoSpaceDN w:val="0"/>
              <w:adjustRightInd w:val="0"/>
              <w:ind w:right="657"/>
              <w:rPr>
                <w:rFonts w:ascii="Arial" w:hAnsi="Arial" w:cs="Arial"/>
                <w:color w:val="141A37"/>
              </w:rPr>
            </w:pPr>
            <w:r w:rsidRPr="007B06C9">
              <w:rPr>
                <w:rFonts w:ascii="Arial" w:hAnsi="Arial" w:cs="Arial"/>
                <w:color w:val="141A37"/>
              </w:rPr>
              <w:t>5</w:t>
            </w:r>
          </w:p>
        </w:tc>
        <w:tc>
          <w:tcPr>
            <w:tcW w:w="1355" w:type="dxa"/>
          </w:tcPr>
          <w:p w14:paraId="4966D8BB" w14:textId="0344FD64" w:rsidR="00591DE3" w:rsidRPr="007B06C9" w:rsidRDefault="00332C13" w:rsidP="00591DE3">
            <w:pPr>
              <w:autoSpaceDE w:val="0"/>
              <w:autoSpaceDN w:val="0"/>
              <w:adjustRightInd w:val="0"/>
              <w:ind w:right="657"/>
              <w:rPr>
                <w:rFonts w:ascii="Arial" w:hAnsi="Arial" w:cs="Arial"/>
                <w:color w:val="141A37"/>
              </w:rPr>
            </w:pPr>
            <w:r w:rsidRPr="007B06C9">
              <w:rPr>
                <w:rFonts w:ascii="Arial" w:hAnsi="Arial" w:cs="Arial"/>
                <w:color w:val="141A37"/>
              </w:rPr>
              <w:t>8</w:t>
            </w:r>
          </w:p>
        </w:tc>
        <w:tc>
          <w:tcPr>
            <w:tcW w:w="1355" w:type="dxa"/>
          </w:tcPr>
          <w:p w14:paraId="0995536E" w14:textId="554CEFCF" w:rsidR="00591DE3" w:rsidRPr="007B06C9" w:rsidRDefault="00332C13" w:rsidP="00591DE3">
            <w:pPr>
              <w:autoSpaceDE w:val="0"/>
              <w:autoSpaceDN w:val="0"/>
              <w:adjustRightInd w:val="0"/>
              <w:ind w:right="657"/>
              <w:rPr>
                <w:rFonts w:ascii="Arial" w:hAnsi="Arial" w:cs="Arial"/>
                <w:color w:val="141A37"/>
              </w:rPr>
            </w:pPr>
            <w:r w:rsidRPr="007B06C9">
              <w:rPr>
                <w:rFonts w:ascii="Arial" w:hAnsi="Arial" w:cs="Arial"/>
                <w:color w:val="141A37"/>
              </w:rPr>
              <w:t>10</w:t>
            </w:r>
          </w:p>
        </w:tc>
        <w:tc>
          <w:tcPr>
            <w:tcW w:w="1355" w:type="dxa"/>
          </w:tcPr>
          <w:p w14:paraId="40AE6B91" w14:textId="145A1AA4" w:rsidR="00591DE3" w:rsidRPr="007B06C9" w:rsidRDefault="00332C13" w:rsidP="00591DE3">
            <w:pPr>
              <w:autoSpaceDE w:val="0"/>
              <w:autoSpaceDN w:val="0"/>
              <w:adjustRightInd w:val="0"/>
              <w:ind w:right="657"/>
              <w:rPr>
                <w:rFonts w:ascii="Arial" w:hAnsi="Arial" w:cs="Arial"/>
                <w:color w:val="141A37"/>
              </w:rPr>
            </w:pPr>
            <w:r w:rsidRPr="007B06C9">
              <w:rPr>
                <w:rFonts w:ascii="Arial" w:hAnsi="Arial" w:cs="Arial"/>
                <w:color w:val="141A37"/>
              </w:rPr>
              <w:t>4</w:t>
            </w:r>
          </w:p>
        </w:tc>
        <w:tc>
          <w:tcPr>
            <w:tcW w:w="1007" w:type="dxa"/>
          </w:tcPr>
          <w:p w14:paraId="7E6173E3" w14:textId="6675DB5C" w:rsidR="00591DE3" w:rsidRPr="007B06C9" w:rsidRDefault="00332C13" w:rsidP="00591DE3">
            <w:pPr>
              <w:autoSpaceDE w:val="0"/>
              <w:autoSpaceDN w:val="0"/>
              <w:adjustRightInd w:val="0"/>
              <w:ind w:right="657"/>
              <w:rPr>
                <w:rFonts w:ascii="Arial" w:hAnsi="Arial" w:cs="Arial"/>
                <w:color w:val="141A37"/>
              </w:rPr>
            </w:pPr>
            <w:r w:rsidRPr="007B06C9">
              <w:rPr>
                <w:rFonts w:ascii="Arial" w:hAnsi="Arial" w:cs="Arial"/>
                <w:color w:val="141A37"/>
              </w:rPr>
              <w:t>0</w:t>
            </w:r>
          </w:p>
        </w:tc>
      </w:tr>
    </w:tbl>
    <w:p w14:paraId="427C0BA3" w14:textId="77777777" w:rsidR="00B05C2E" w:rsidRDefault="00B05C2E" w:rsidP="007B06C9">
      <w:pPr>
        <w:autoSpaceDE w:val="0"/>
        <w:autoSpaceDN w:val="0"/>
        <w:adjustRightInd w:val="0"/>
        <w:ind w:left="964" w:right="964"/>
        <w:rPr>
          <w:rFonts w:ascii="Arial" w:hAnsi="Arial" w:cs="Arial"/>
          <w:color w:val="141A37"/>
          <w:sz w:val="22"/>
          <w:szCs w:val="22"/>
        </w:rPr>
      </w:pPr>
    </w:p>
    <w:p w14:paraId="254B3826" w14:textId="5E781015" w:rsidR="00591DE3" w:rsidRPr="007B06C9" w:rsidRDefault="00332C13" w:rsidP="007B06C9">
      <w:pPr>
        <w:autoSpaceDE w:val="0"/>
        <w:autoSpaceDN w:val="0"/>
        <w:adjustRightInd w:val="0"/>
        <w:ind w:left="964" w:right="964"/>
        <w:rPr>
          <w:rFonts w:ascii="Arial" w:hAnsi="Arial" w:cs="Arial"/>
          <w:color w:val="141A37"/>
        </w:rPr>
      </w:pPr>
      <w:r w:rsidRPr="007B06C9">
        <w:rPr>
          <w:rFonts w:ascii="Arial" w:hAnsi="Arial" w:cs="Arial"/>
          <w:color w:val="141A37"/>
        </w:rPr>
        <w:t>Most pupils scoring in this section ticked that they help someone dress, undress and</w:t>
      </w:r>
      <w:r w:rsidR="00B05C2E">
        <w:rPr>
          <w:rFonts w:ascii="Arial" w:hAnsi="Arial" w:cs="Arial"/>
          <w:color w:val="141A37"/>
        </w:rPr>
        <w:t xml:space="preserve"> </w:t>
      </w:r>
      <w:r w:rsidRPr="007B06C9">
        <w:rPr>
          <w:rFonts w:ascii="Arial" w:hAnsi="Arial" w:cs="Arial"/>
          <w:color w:val="141A37"/>
        </w:rPr>
        <w:t>wash.</w:t>
      </w:r>
    </w:p>
    <w:p w14:paraId="4826E7C1" w14:textId="77777777" w:rsidR="00986463" w:rsidRPr="007B06C9" w:rsidRDefault="00986463" w:rsidP="006B479B">
      <w:pPr>
        <w:autoSpaceDE w:val="0"/>
        <w:autoSpaceDN w:val="0"/>
        <w:adjustRightInd w:val="0"/>
        <w:ind w:left="964" w:right="964"/>
        <w:rPr>
          <w:rFonts w:ascii="Arial" w:hAnsi="Arial" w:cs="Arial"/>
          <w:color w:val="141A37"/>
          <w:sz w:val="22"/>
          <w:szCs w:val="22"/>
        </w:rPr>
      </w:pPr>
    </w:p>
    <w:p w14:paraId="1795B141" w14:textId="77777777" w:rsidR="00986463" w:rsidRPr="007B06C9" w:rsidRDefault="00986463" w:rsidP="006B479B">
      <w:pPr>
        <w:autoSpaceDE w:val="0"/>
        <w:autoSpaceDN w:val="0"/>
        <w:adjustRightInd w:val="0"/>
        <w:ind w:left="964" w:right="964"/>
        <w:rPr>
          <w:rFonts w:ascii="Arial" w:hAnsi="Arial" w:cs="Arial"/>
          <w:color w:val="141A37"/>
          <w:sz w:val="22"/>
          <w:szCs w:val="22"/>
        </w:rPr>
      </w:pPr>
    </w:p>
    <w:p w14:paraId="64BDD1CB" w14:textId="77777777" w:rsidR="00D12E7B" w:rsidRPr="007B06C9" w:rsidRDefault="00D12E7B" w:rsidP="006B479B">
      <w:pPr>
        <w:autoSpaceDE w:val="0"/>
        <w:autoSpaceDN w:val="0"/>
        <w:adjustRightInd w:val="0"/>
        <w:ind w:left="964" w:right="964"/>
        <w:rPr>
          <w:rFonts w:ascii="Arial" w:hAnsi="Arial" w:cs="Arial"/>
          <w:color w:val="141A37"/>
        </w:rPr>
      </w:pPr>
      <w:r w:rsidRPr="007B06C9">
        <w:rPr>
          <w:rFonts w:ascii="Arial" w:hAnsi="Arial" w:cs="Arial"/>
          <w:color w:val="141A37"/>
        </w:rPr>
        <w:t>Emotional Care</w:t>
      </w:r>
    </w:p>
    <w:p w14:paraId="61264803" w14:textId="77777777" w:rsidR="007741C1" w:rsidRPr="007B06C9" w:rsidRDefault="007741C1" w:rsidP="006B479B">
      <w:pPr>
        <w:autoSpaceDE w:val="0"/>
        <w:autoSpaceDN w:val="0"/>
        <w:adjustRightInd w:val="0"/>
        <w:ind w:left="964" w:right="964"/>
        <w:rPr>
          <w:rFonts w:ascii="Arial" w:hAnsi="Arial" w:cs="Arial"/>
          <w:color w:val="141A37"/>
          <w:sz w:val="22"/>
          <w:szCs w:val="22"/>
        </w:rPr>
      </w:pPr>
    </w:p>
    <w:tbl>
      <w:tblPr>
        <w:tblStyle w:val="TableGrid"/>
        <w:tblW w:w="8954" w:type="dxa"/>
        <w:tblInd w:w="964" w:type="dxa"/>
        <w:tblLook w:val="04A0" w:firstRow="1" w:lastRow="0" w:firstColumn="1" w:lastColumn="0" w:noHBand="0" w:noVBand="1"/>
      </w:tblPr>
      <w:tblGrid>
        <w:gridCol w:w="1356"/>
        <w:gridCol w:w="1355"/>
        <w:gridCol w:w="1355"/>
        <w:gridCol w:w="1355"/>
        <w:gridCol w:w="1355"/>
        <w:gridCol w:w="1355"/>
        <w:gridCol w:w="823"/>
      </w:tblGrid>
      <w:tr w:rsidR="007B06C9" w:rsidRPr="007B06C9" w14:paraId="3CFA2F25" w14:textId="77777777" w:rsidTr="007B06C9">
        <w:tc>
          <w:tcPr>
            <w:tcW w:w="1356" w:type="dxa"/>
          </w:tcPr>
          <w:p w14:paraId="14A5912E" w14:textId="77777777" w:rsidR="007741C1" w:rsidRPr="007B06C9" w:rsidRDefault="007741C1" w:rsidP="001C2190">
            <w:pPr>
              <w:tabs>
                <w:tab w:val="left" w:pos="483"/>
              </w:tabs>
              <w:autoSpaceDE w:val="0"/>
              <w:autoSpaceDN w:val="0"/>
              <w:adjustRightInd w:val="0"/>
              <w:ind w:right="90"/>
              <w:rPr>
                <w:rFonts w:ascii="Arial" w:hAnsi="Arial" w:cs="Arial"/>
                <w:color w:val="141A37"/>
                <w:sz w:val="22"/>
                <w:szCs w:val="22"/>
              </w:rPr>
            </w:pPr>
            <w:r w:rsidRPr="007B06C9">
              <w:rPr>
                <w:rFonts w:ascii="Arial" w:hAnsi="Arial" w:cs="Arial"/>
                <w:color w:val="141A37"/>
                <w:sz w:val="22"/>
                <w:szCs w:val="22"/>
              </w:rPr>
              <w:t>Year 7</w:t>
            </w:r>
          </w:p>
        </w:tc>
        <w:tc>
          <w:tcPr>
            <w:tcW w:w="1355" w:type="dxa"/>
          </w:tcPr>
          <w:p w14:paraId="2EBF4F61" w14:textId="77777777" w:rsidR="007741C1" w:rsidRPr="007B06C9" w:rsidRDefault="007741C1" w:rsidP="001C2190">
            <w:pPr>
              <w:tabs>
                <w:tab w:val="left" w:pos="215"/>
              </w:tabs>
              <w:autoSpaceDE w:val="0"/>
              <w:autoSpaceDN w:val="0"/>
              <w:adjustRightInd w:val="0"/>
              <w:ind w:right="423"/>
              <w:rPr>
                <w:rFonts w:ascii="Arial" w:hAnsi="Arial" w:cs="Arial"/>
                <w:color w:val="141A37"/>
                <w:sz w:val="22"/>
                <w:szCs w:val="22"/>
              </w:rPr>
            </w:pPr>
            <w:r w:rsidRPr="007B06C9">
              <w:rPr>
                <w:rFonts w:ascii="Arial" w:hAnsi="Arial" w:cs="Arial"/>
                <w:color w:val="141A37"/>
                <w:sz w:val="22"/>
                <w:szCs w:val="22"/>
              </w:rPr>
              <w:t>Year 8</w:t>
            </w:r>
          </w:p>
        </w:tc>
        <w:tc>
          <w:tcPr>
            <w:tcW w:w="1355" w:type="dxa"/>
          </w:tcPr>
          <w:p w14:paraId="7C550285" w14:textId="77777777" w:rsidR="007741C1" w:rsidRPr="007B06C9" w:rsidRDefault="007741C1" w:rsidP="001C2190">
            <w:pPr>
              <w:autoSpaceDE w:val="0"/>
              <w:autoSpaceDN w:val="0"/>
              <w:adjustRightInd w:val="0"/>
              <w:ind w:right="139"/>
              <w:rPr>
                <w:rFonts w:ascii="Arial" w:hAnsi="Arial" w:cs="Arial"/>
                <w:color w:val="141A37"/>
                <w:sz w:val="22"/>
                <w:szCs w:val="22"/>
              </w:rPr>
            </w:pPr>
            <w:r w:rsidRPr="007B06C9">
              <w:rPr>
                <w:rFonts w:ascii="Arial" w:hAnsi="Arial" w:cs="Arial"/>
                <w:color w:val="141A37"/>
                <w:sz w:val="22"/>
                <w:szCs w:val="22"/>
              </w:rPr>
              <w:t>Year 9</w:t>
            </w:r>
          </w:p>
        </w:tc>
        <w:tc>
          <w:tcPr>
            <w:tcW w:w="1355" w:type="dxa"/>
          </w:tcPr>
          <w:p w14:paraId="644E90B1" w14:textId="77777777" w:rsidR="007741C1" w:rsidRPr="007B06C9" w:rsidRDefault="007741C1" w:rsidP="001C2190">
            <w:pPr>
              <w:autoSpaceDE w:val="0"/>
              <w:autoSpaceDN w:val="0"/>
              <w:adjustRightInd w:val="0"/>
              <w:rPr>
                <w:rFonts w:ascii="Arial" w:hAnsi="Arial" w:cs="Arial"/>
                <w:color w:val="141A37"/>
                <w:sz w:val="22"/>
                <w:szCs w:val="22"/>
              </w:rPr>
            </w:pPr>
            <w:r w:rsidRPr="007B06C9">
              <w:rPr>
                <w:rFonts w:ascii="Arial" w:hAnsi="Arial" w:cs="Arial"/>
                <w:color w:val="141A37"/>
                <w:sz w:val="22"/>
                <w:szCs w:val="22"/>
              </w:rPr>
              <w:t>Year 10</w:t>
            </w:r>
          </w:p>
        </w:tc>
        <w:tc>
          <w:tcPr>
            <w:tcW w:w="1355" w:type="dxa"/>
          </w:tcPr>
          <w:p w14:paraId="3511B131" w14:textId="77777777" w:rsidR="007741C1" w:rsidRPr="007B06C9" w:rsidRDefault="007741C1" w:rsidP="001C2190">
            <w:pPr>
              <w:autoSpaceDE w:val="0"/>
              <w:autoSpaceDN w:val="0"/>
              <w:adjustRightInd w:val="0"/>
              <w:rPr>
                <w:rFonts w:ascii="Arial" w:hAnsi="Arial" w:cs="Arial"/>
                <w:color w:val="141A37"/>
                <w:sz w:val="22"/>
                <w:szCs w:val="22"/>
              </w:rPr>
            </w:pPr>
            <w:r w:rsidRPr="007B06C9">
              <w:rPr>
                <w:rFonts w:ascii="Arial" w:hAnsi="Arial" w:cs="Arial"/>
                <w:color w:val="141A37"/>
                <w:sz w:val="22"/>
                <w:szCs w:val="22"/>
              </w:rPr>
              <w:t>Year 11</w:t>
            </w:r>
          </w:p>
        </w:tc>
        <w:tc>
          <w:tcPr>
            <w:tcW w:w="1355" w:type="dxa"/>
          </w:tcPr>
          <w:p w14:paraId="02C764F2" w14:textId="77777777" w:rsidR="007741C1" w:rsidRPr="007B06C9" w:rsidRDefault="007741C1" w:rsidP="001C2190">
            <w:pPr>
              <w:autoSpaceDE w:val="0"/>
              <w:autoSpaceDN w:val="0"/>
              <w:adjustRightInd w:val="0"/>
              <w:ind w:right="-229"/>
              <w:rPr>
                <w:rFonts w:ascii="Arial" w:hAnsi="Arial" w:cs="Arial"/>
                <w:color w:val="141A37"/>
                <w:sz w:val="22"/>
                <w:szCs w:val="22"/>
              </w:rPr>
            </w:pPr>
            <w:r w:rsidRPr="007B06C9">
              <w:rPr>
                <w:rFonts w:ascii="Arial" w:hAnsi="Arial" w:cs="Arial"/>
                <w:color w:val="141A37"/>
                <w:sz w:val="22"/>
                <w:szCs w:val="22"/>
              </w:rPr>
              <w:t>Year 12</w:t>
            </w:r>
          </w:p>
        </w:tc>
        <w:tc>
          <w:tcPr>
            <w:tcW w:w="823" w:type="dxa"/>
          </w:tcPr>
          <w:p w14:paraId="3678379C" w14:textId="77777777" w:rsidR="007741C1" w:rsidRPr="007B06C9" w:rsidRDefault="007741C1" w:rsidP="001C2190">
            <w:pPr>
              <w:autoSpaceDE w:val="0"/>
              <w:autoSpaceDN w:val="0"/>
              <w:adjustRightInd w:val="0"/>
              <w:ind w:right="141"/>
              <w:rPr>
                <w:rFonts w:ascii="Arial" w:hAnsi="Arial" w:cs="Arial"/>
                <w:color w:val="141A37"/>
                <w:sz w:val="22"/>
                <w:szCs w:val="22"/>
              </w:rPr>
            </w:pPr>
            <w:r w:rsidRPr="007B06C9">
              <w:rPr>
                <w:rFonts w:ascii="Arial" w:hAnsi="Arial" w:cs="Arial"/>
                <w:color w:val="141A37"/>
                <w:sz w:val="22"/>
                <w:szCs w:val="22"/>
              </w:rPr>
              <w:t>Year 13</w:t>
            </w:r>
          </w:p>
        </w:tc>
      </w:tr>
      <w:tr w:rsidR="007B06C9" w:rsidRPr="007B06C9" w14:paraId="490C0663" w14:textId="77777777" w:rsidTr="007B06C9">
        <w:tc>
          <w:tcPr>
            <w:tcW w:w="1356" w:type="dxa"/>
          </w:tcPr>
          <w:p w14:paraId="64EF7641" w14:textId="6B257ADE" w:rsidR="007741C1" w:rsidRPr="007B06C9" w:rsidRDefault="00332C13" w:rsidP="001C2190">
            <w:pPr>
              <w:tabs>
                <w:tab w:val="left" w:pos="483"/>
              </w:tabs>
              <w:autoSpaceDE w:val="0"/>
              <w:autoSpaceDN w:val="0"/>
              <w:adjustRightInd w:val="0"/>
              <w:ind w:right="90"/>
              <w:rPr>
                <w:rFonts w:ascii="Arial" w:hAnsi="Arial" w:cs="Arial"/>
                <w:color w:val="141A37"/>
                <w:sz w:val="22"/>
                <w:szCs w:val="22"/>
              </w:rPr>
            </w:pPr>
            <w:r w:rsidRPr="007B06C9">
              <w:rPr>
                <w:rFonts w:ascii="Arial" w:hAnsi="Arial" w:cs="Arial"/>
                <w:color w:val="141A37"/>
                <w:sz w:val="22"/>
                <w:szCs w:val="22"/>
              </w:rPr>
              <w:t>25</w:t>
            </w:r>
          </w:p>
        </w:tc>
        <w:tc>
          <w:tcPr>
            <w:tcW w:w="1355" w:type="dxa"/>
          </w:tcPr>
          <w:p w14:paraId="51989752" w14:textId="25D8D177" w:rsidR="007741C1" w:rsidRPr="007B06C9" w:rsidRDefault="00332C13" w:rsidP="001C2190">
            <w:pPr>
              <w:tabs>
                <w:tab w:val="left" w:pos="215"/>
              </w:tabs>
              <w:autoSpaceDE w:val="0"/>
              <w:autoSpaceDN w:val="0"/>
              <w:adjustRightInd w:val="0"/>
              <w:ind w:right="423"/>
              <w:rPr>
                <w:rFonts w:ascii="Arial" w:hAnsi="Arial" w:cs="Arial"/>
                <w:color w:val="141A37"/>
                <w:sz w:val="22"/>
                <w:szCs w:val="22"/>
              </w:rPr>
            </w:pPr>
            <w:r w:rsidRPr="007B06C9">
              <w:rPr>
                <w:rFonts w:ascii="Arial" w:hAnsi="Arial" w:cs="Arial"/>
                <w:color w:val="141A37"/>
                <w:sz w:val="22"/>
                <w:szCs w:val="22"/>
              </w:rPr>
              <w:t>11</w:t>
            </w:r>
          </w:p>
        </w:tc>
        <w:tc>
          <w:tcPr>
            <w:tcW w:w="1355" w:type="dxa"/>
          </w:tcPr>
          <w:p w14:paraId="65F1FA5B" w14:textId="39486C46" w:rsidR="007741C1" w:rsidRPr="007B06C9" w:rsidRDefault="00332C13" w:rsidP="001C2190">
            <w:pPr>
              <w:autoSpaceDE w:val="0"/>
              <w:autoSpaceDN w:val="0"/>
              <w:adjustRightInd w:val="0"/>
              <w:ind w:right="139"/>
              <w:rPr>
                <w:rFonts w:ascii="Arial" w:hAnsi="Arial" w:cs="Arial"/>
                <w:color w:val="141A37"/>
                <w:sz w:val="22"/>
                <w:szCs w:val="22"/>
              </w:rPr>
            </w:pPr>
            <w:r w:rsidRPr="007B06C9">
              <w:rPr>
                <w:rFonts w:ascii="Arial" w:hAnsi="Arial" w:cs="Arial"/>
                <w:color w:val="141A37"/>
                <w:sz w:val="22"/>
                <w:szCs w:val="22"/>
              </w:rPr>
              <w:t>5</w:t>
            </w:r>
          </w:p>
        </w:tc>
        <w:tc>
          <w:tcPr>
            <w:tcW w:w="1355" w:type="dxa"/>
          </w:tcPr>
          <w:p w14:paraId="0F1E5F89" w14:textId="70CC5BF3" w:rsidR="007741C1" w:rsidRPr="007B06C9" w:rsidRDefault="00332C13" w:rsidP="001C2190">
            <w:pPr>
              <w:autoSpaceDE w:val="0"/>
              <w:autoSpaceDN w:val="0"/>
              <w:adjustRightInd w:val="0"/>
              <w:rPr>
                <w:rFonts w:ascii="Arial" w:hAnsi="Arial" w:cs="Arial"/>
                <w:color w:val="141A37"/>
                <w:sz w:val="22"/>
                <w:szCs w:val="22"/>
              </w:rPr>
            </w:pPr>
            <w:r w:rsidRPr="007B06C9">
              <w:rPr>
                <w:rFonts w:ascii="Arial" w:hAnsi="Arial" w:cs="Arial"/>
                <w:color w:val="141A37"/>
                <w:sz w:val="22"/>
                <w:szCs w:val="22"/>
              </w:rPr>
              <w:t>12</w:t>
            </w:r>
          </w:p>
        </w:tc>
        <w:tc>
          <w:tcPr>
            <w:tcW w:w="1355" w:type="dxa"/>
          </w:tcPr>
          <w:p w14:paraId="1B43C285" w14:textId="23DEF31F" w:rsidR="007741C1" w:rsidRPr="007B06C9" w:rsidRDefault="00332C13" w:rsidP="001C2190">
            <w:pPr>
              <w:autoSpaceDE w:val="0"/>
              <w:autoSpaceDN w:val="0"/>
              <w:adjustRightInd w:val="0"/>
              <w:rPr>
                <w:rFonts w:ascii="Arial" w:hAnsi="Arial" w:cs="Arial"/>
                <w:color w:val="141A37"/>
                <w:sz w:val="22"/>
                <w:szCs w:val="22"/>
              </w:rPr>
            </w:pPr>
            <w:r w:rsidRPr="007B06C9">
              <w:rPr>
                <w:rFonts w:ascii="Arial" w:hAnsi="Arial" w:cs="Arial"/>
                <w:color w:val="141A37"/>
                <w:sz w:val="22"/>
                <w:szCs w:val="22"/>
              </w:rPr>
              <w:t>12</w:t>
            </w:r>
          </w:p>
        </w:tc>
        <w:tc>
          <w:tcPr>
            <w:tcW w:w="1355" w:type="dxa"/>
          </w:tcPr>
          <w:p w14:paraId="118A2131" w14:textId="1974A839" w:rsidR="007741C1" w:rsidRPr="007B06C9" w:rsidRDefault="00332C13" w:rsidP="001C2190">
            <w:pPr>
              <w:autoSpaceDE w:val="0"/>
              <w:autoSpaceDN w:val="0"/>
              <w:adjustRightInd w:val="0"/>
              <w:ind w:right="-229"/>
              <w:rPr>
                <w:rFonts w:ascii="Arial" w:hAnsi="Arial" w:cs="Arial"/>
                <w:color w:val="141A37"/>
                <w:sz w:val="22"/>
                <w:szCs w:val="22"/>
              </w:rPr>
            </w:pPr>
            <w:r w:rsidRPr="007B06C9">
              <w:rPr>
                <w:rFonts w:ascii="Arial" w:hAnsi="Arial" w:cs="Arial"/>
                <w:color w:val="141A37"/>
                <w:sz w:val="22"/>
                <w:szCs w:val="22"/>
              </w:rPr>
              <w:t>4</w:t>
            </w:r>
          </w:p>
        </w:tc>
        <w:tc>
          <w:tcPr>
            <w:tcW w:w="823" w:type="dxa"/>
          </w:tcPr>
          <w:p w14:paraId="7B28031A" w14:textId="10E0E53F" w:rsidR="007741C1" w:rsidRPr="007B06C9" w:rsidRDefault="00332C13" w:rsidP="001C2190">
            <w:pPr>
              <w:autoSpaceDE w:val="0"/>
              <w:autoSpaceDN w:val="0"/>
              <w:adjustRightInd w:val="0"/>
              <w:ind w:right="141"/>
              <w:rPr>
                <w:rFonts w:ascii="Arial" w:hAnsi="Arial" w:cs="Arial"/>
                <w:color w:val="141A37"/>
                <w:sz w:val="22"/>
                <w:szCs w:val="22"/>
              </w:rPr>
            </w:pPr>
            <w:r w:rsidRPr="007B06C9">
              <w:rPr>
                <w:rFonts w:ascii="Arial" w:hAnsi="Arial" w:cs="Arial"/>
                <w:color w:val="141A37"/>
                <w:sz w:val="22"/>
                <w:szCs w:val="22"/>
              </w:rPr>
              <w:t>0</w:t>
            </w:r>
          </w:p>
        </w:tc>
      </w:tr>
    </w:tbl>
    <w:p w14:paraId="13C55343" w14:textId="77777777" w:rsidR="00B05C2E" w:rsidRDefault="00B05C2E" w:rsidP="007B06C9">
      <w:pPr>
        <w:autoSpaceDE w:val="0"/>
        <w:autoSpaceDN w:val="0"/>
        <w:adjustRightInd w:val="0"/>
        <w:ind w:left="964" w:right="964"/>
        <w:rPr>
          <w:rFonts w:ascii="Arial" w:hAnsi="Arial" w:cs="Arial"/>
          <w:sz w:val="22"/>
          <w:szCs w:val="22"/>
        </w:rPr>
      </w:pPr>
    </w:p>
    <w:p w14:paraId="40A3FF18" w14:textId="772D0F81" w:rsidR="007741C1" w:rsidRPr="00332C13" w:rsidRDefault="00332C13" w:rsidP="007B06C9">
      <w:pPr>
        <w:autoSpaceDE w:val="0"/>
        <w:autoSpaceDN w:val="0"/>
        <w:adjustRightInd w:val="0"/>
        <w:ind w:left="964" w:right="964"/>
        <w:rPr>
          <w:rFonts w:ascii="Arial" w:hAnsi="Arial" w:cs="Arial"/>
          <w:color w:val="141A37"/>
        </w:rPr>
      </w:pPr>
      <w:r w:rsidRPr="00332C13">
        <w:rPr>
          <w:rFonts w:ascii="Arial" w:hAnsi="Arial" w:cs="Arial"/>
          <w:color w:val="141A37"/>
        </w:rPr>
        <w:t>Most pupils scoring in this section report that they keep a cared for person company</w:t>
      </w:r>
      <w:r w:rsidR="00B05C2E">
        <w:rPr>
          <w:rFonts w:ascii="Arial" w:hAnsi="Arial" w:cs="Arial"/>
          <w:color w:val="141A37"/>
        </w:rPr>
        <w:t xml:space="preserve"> </w:t>
      </w:r>
      <w:r w:rsidRPr="00332C13">
        <w:rPr>
          <w:rFonts w:ascii="Arial" w:hAnsi="Arial" w:cs="Arial"/>
          <w:color w:val="141A37"/>
        </w:rPr>
        <w:t>and keep an eye on them to make sure they are alright.</w:t>
      </w:r>
    </w:p>
    <w:p w14:paraId="1C367BA0" w14:textId="77777777" w:rsidR="00332C13" w:rsidRDefault="00332C13" w:rsidP="007B06C9">
      <w:pPr>
        <w:tabs>
          <w:tab w:val="left" w:pos="10065"/>
        </w:tabs>
        <w:autoSpaceDE w:val="0"/>
        <w:autoSpaceDN w:val="0"/>
        <w:adjustRightInd w:val="0"/>
        <w:ind w:left="964" w:right="964"/>
        <w:rPr>
          <w:rFonts w:ascii="Arial" w:hAnsi="Arial" w:cs="Arial"/>
        </w:rPr>
      </w:pPr>
    </w:p>
    <w:p w14:paraId="22C93A89" w14:textId="071430BE" w:rsidR="00332C13" w:rsidRPr="00332C13" w:rsidRDefault="00332C13" w:rsidP="007B06C9">
      <w:pPr>
        <w:autoSpaceDE w:val="0"/>
        <w:autoSpaceDN w:val="0"/>
        <w:adjustRightInd w:val="0"/>
        <w:ind w:left="964" w:right="964"/>
        <w:rPr>
          <w:rFonts w:ascii="Arial" w:hAnsi="Arial" w:cs="Arial"/>
          <w:color w:val="141A37"/>
        </w:rPr>
      </w:pPr>
      <w:r w:rsidRPr="00332C13">
        <w:rPr>
          <w:rFonts w:ascii="Arial" w:hAnsi="Arial" w:cs="Arial"/>
          <w:color w:val="141A37"/>
        </w:rPr>
        <w:t xml:space="preserve">The study indicates that most pupils delivering </w:t>
      </w:r>
      <w:r>
        <w:rPr>
          <w:rFonts w:ascii="Arial" w:hAnsi="Arial" w:cs="Arial"/>
          <w:color w:val="141A37"/>
        </w:rPr>
        <w:t xml:space="preserve">a caring role scored highest in </w:t>
      </w:r>
      <w:r w:rsidRPr="00332C13">
        <w:rPr>
          <w:rFonts w:ascii="Arial" w:hAnsi="Arial" w:cs="Arial"/>
          <w:color w:val="141A37"/>
        </w:rPr>
        <w:t xml:space="preserve">emotional </w:t>
      </w:r>
      <w:r>
        <w:rPr>
          <w:rFonts w:ascii="Arial" w:hAnsi="Arial" w:cs="Arial"/>
          <w:color w:val="141A37"/>
        </w:rPr>
        <w:tab/>
      </w:r>
      <w:r w:rsidRPr="00332C13">
        <w:rPr>
          <w:rFonts w:ascii="Arial" w:hAnsi="Arial" w:cs="Arial"/>
          <w:color w:val="141A37"/>
        </w:rPr>
        <w:t>and personal care. The findings do sup</w:t>
      </w:r>
      <w:r>
        <w:rPr>
          <w:rFonts w:ascii="Arial" w:hAnsi="Arial" w:cs="Arial"/>
          <w:color w:val="141A37"/>
        </w:rPr>
        <w:t xml:space="preserve">port national statistics of the </w:t>
      </w:r>
      <w:r w:rsidRPr="00332C13">
        <w:rPr>
          <w:rFonts w:ascii="Arial" w:hAnsi="Arial" w:cs="Arial"/>
          <w:color w:val="141A37"/>
        </w:rPr>
        <w:t xml:space="preserve">average age of a young </w:t>
      </w:r>
      <w:r>
        <w:rPr>
          <w:rFonts w:ascii="Arial" w:hAnsi="Arial" w:cs="Arial"/>
          <w:color w:val="141A37"/>
        </w:rPr>
        <w:tab/>
      </w:r>
      <w:r w:rsidRPr="00332C13">
        <w:rPr>
          <w:rFonts w:ascii="Arial" w:hAnsi="Arial" w:cs="Arial"/>
          <w:color w:val="141A37"/>
        </w:rPr>
        <w:t>carer being 11-12 ye</w:t>
      </w:r>
      <w:r>
        <w:rPr>
          <w:rFonts w:ascii="Arial" w:hAnsi="Arial" w:cs="Arial"/>
          <w:color w:val="141A37"/>
        </w:rPr>
        <w:t xml:space="preserve">ars old and female. These score </w:t>
      </w:r>
      <w:r w:rsidRPr="00332C13">
        <w:rPr>
          <w:rFonts w:ascii="Arial" w:hAnsi="Arial" w:cs="Arial"/>
          <w:color w:val="141A37"/>
        </w:rPr>
        <w:t>remained fairly static until 6th form where there i</w:t>
      </w:r>
      <w:r>
        <w:rPr>
          <w:rFonts w:ascii="Arial" w:hAnsi="Arial" w:cs="Arial"/>
          <w:color w:val="141A37"/>
        </w:rPr>
        <w:t xml:space="preserve">s a considerable drop in pupils </w:t>
      </w:r>
      <w:r w:rsidRPr="00332C13">
        <w:rPr>
          <w:rFonts w:ascii="Arial" w:hAnsi="Arial" w:cs="Arial"/>
          <w:color w:val="141A37"/>
        </w:rPr>
        <w:t>delivering care.</w:t>
      </w:r>
    </w:p>
    <w:p w14:paraId="771A4F49" w14:textId="77777777" w:rsidR="00332C13" w:rsidRDefault="00332C13" w:rsidP="007B06C9">
      <w:pPr>
        <w:autoSpaceDE w:val="0"/>
        <w:autoSpaceDN w:val="0"/>
        <w:adjustRightInd w:val="0"/>
        <w:ind w:left="964" w:right="964"/>
        <w:rPr>
          <w:rFonts w:ascii="Arial" w:hAnsi="Arial" w:cs="Arial"/>
          <w:color w:val="141A37"/>
        </w:rPr>
      </w:pPr>
      <w:r>
        <w:rPr>
          <w:rFonts w:ascii="Arial" w:hAnsi="Arial" w:cs="Arial"/>
          <w:color w:val="141A37"/>
        </w:rPr>
        <w:tab/>
      </w:r>
    </w:p>
    <w:p w14:paraId="0CF09121" w14:textId="1002E8DE" w:rsidR="007741C1" w:rsidRPr="00332C13" w:rsidRDefault="00332C13" w:rsidP="007B06C9">
      <w:pPr>
        <w:autoSpaceDE w:val="0"/>
        <w:autoSpaceDN w:val="0"/>
        <w:adjustRightInd w:val="0"/>
        <w:ind w:left="964" w:right="964"/>
        <w:rPr>
          <w:rFonts w:ascii="Arial" w:hAnsi="Arial" w:cs="Arial"/>
          <w:color w:val="141A37"/>
        </w:rPr>
      </w:pPr>
      <w:r w:rsidRPr="00332C13">
        <w:rPr>
          <w:rFonts w:ascii="Arial" w:hAnsi="Arial" w:cs="Arial"/>
          <w:color w:val="141A37"/>
        </w:rPr>
        <w:t>This study tells us that in Milford Haven Compre</w:t>
      </w:r>
      <w:r>
        <w:rPr>
          <w:rFonts w:ascii="Arial" w:hAnsi="Arial" w:cs="Arial"/>
          <w:color w:val="141A37"/>
        </w:rPr>
        <w:t xml:space="preserve">hensive School there are pupils </w:t>
      </w:r>
      <w:r w:rsidRPr="00332C13">
        <w:rPr>
          <w:rFonts w:ascii="Arial" w:hAnsi="Arial" w:cs="Arial"/>
          <w:color w:val="141A37"/>
        </w:rPr>
        <w:t>scoring a high or very high caring role in their fam</w:t>
      </w:r>
      <w:r>
        <w:rPr>
          <w:rFonts w:ascii="Arial" w:hAnsi="Arial" w:cs="Arial"/>
          <w:color w:val="141A37"/>
        </w:rPr>
        <w:t xml:space="preserve">ily. This amounts to 14% of the </w:t>
      </w:r>
      <w:r w:rsidRPr="00332C13">
        <w:rPr>
          <w:rFonts w:ascii="Arial" w:hAnsi="Arial" w:cs="Arial"/>
          <w:color w:val="141A37"/>
        </w:rPr>
        <w:t>pupils surveyed. Out of the pupils identified on</w:t>
      </w:r>
      <w:r>
        <w:rPr>
          <w:rFonts w:ascii="Arial" w:hAnsi="Arial" w:cs="Arial"/>
          <w:color w:val="141A37"/>
        </w:rPr>
        <w:t xml:space="preserve">ly 8 recognised themselves as a </w:t>
      </w:r>
      <w:r w:rsidRPr="00332C13">
        <w:rPr>
          <w:rFonts w:ascii="Arial" w:hAnsi="Arial" w:cs="Arial"/>
          <w:color w:val="141A37"/>
        </w:rPr>
        <w:t>young carer. Most young carers who completed the a</w:t>
      </w:r>
      <w:r>
        <w:rPr>
          <w:rFonts w:ascii="Arial" w:hAnsi="Arial" w:cs="Arial"/>
          <w:color w:val="141A37"/>
        </w:rPr>
        <w:t xml:space="preserve">dditional questions stated that </w:t>
      </w:r>
      <w:r w:rsidRPr="00332C13">
        <w:rPr>
          <w:rFonts w:ascii="Arial" w:hAnsi="Arial" w:cs="Arial"/>
          <w:color w:val="141A37"/>
        </w:rPr>
        <w:t>they looked after a parent or extended family and hav</w:t>
      </w:r>
      <w:r>
        <w:rPr>
          <w:rFonts w:ascii="Arial" w:hAnsi="Arial" w:cs="Arial"/>
          <w:color w:val="141A37"/>
        </w:rPr>
        <w:t>e been caring for 8 to 2 years.</w:t>
      </w:r>
      <w:r w:rsidR="00B05C2E">
        <w:rPr>
          <w:rFonts w:ascii="Arial" w:hAnsi="Arial" w:cs="Arial"/>
          <w:color w:val="141A37"/>
        </w:rPr>
        <w:t xml:space="preserve"> </w:t>
      </w:r>
      <w:r w:rsidRPr="00332C13">
        <w:rPr>
          <w:rFonts w:ascii="Arial" w:hAnsi="Arial" w:cs="Arial"/>
          <w:color w:val="141A37"/>
        </w:rPr>
        <w:t xml:space="preserve">Zero young carers stated that they </w:t>
      </w:r>
      <w:r>
        <w:rPr>
          <w:rFonts w:ascii="Arial" w:hAnsi="Arial" w:cs="Arial"/>
          <w:color w:val="141A37"/>
        </w:rPr>
        <w:tab/>
      </w:r>
      <w:r w:rsidRPr="00332C13">
        <w:rPr>
          <w:rFonts w:ascii="Arial" w:hAnsi="Arial" w:cs="Arial"/>
          <w:color w:val="141A37"/>
        </w:rPr>
        <w:t>receive suppor</w:t>
      </w:r>
      <w:r>
        <w:rPr>
          <w:rFonts w:ascii="Arial" w:hAnsi="Arial" w:cs="Arial"/>
          <w:color w:val="141A37"/>
        </w:rPr>
        <w:t xml:space="preserve">t from outside services such as </w:t>
      </w:r>
      <w:r w:rsidR="0008195B">
        <w:rPr>
          <w:rFonts w:ascii="Arial" w:hAnsi="Arial" w:cs="Arial"/>
          <w:color w:val="141A37"/>
        </w:rPr>
        <w:t>social services, Macm</w:t>
      </w:r>
      <w:r w:rsidRPr="00332C13">
        <w:rPr>
          <w:rFonts w:ascii="Arial" w:hAnsi="Arial" w:cs="Arial"/>
          <w:color w:val="141A37"/>
        </w:rPr>
        <w:t>illan or Team Around the Family.</w:t>
      </w:r>
    </w:p>
    <w:p w14:paraId="03FC613B" w14:textId="77777777" w:rsidR="007741C1" w:rsidRDefault="007741C1" w:rsidP="007B06C9">
      <w:pPr>
        <w:autoSpaceDE w:val="0"/>
        <w:autoSpaceDN w:val="0"/>
        <w:adjustRightInd w:val="0"/>
        <w:ind w:left="964" w:right="964"/>
        <w:rPr>
          <w:rFonts w:ascii="Arial" w:hAnsi="Arial" w:cs="Arial"/>
          <w:b/>
          <w:bCs/>
          <w:sz w:val="22"/>
          <w:szCs w:val="22"/>
        </w:rPr>
      </w:pPr>
    </w:p>
    <w:p w14:paraId="042AB76E" w14:textId="77777777" w:rsidR="007741C1" w:rsidRDefault="007741C1" w:rsidP="007B06C9">
      <w:pPr>
        <w:autoSpaceDE w:val="0"/>
        <w:autoSpaceDN w:val="0"/>
        <w:adjustRightInd w:val="0"/>
        <w:ind w:left="964" w:right="964"/>
        <w:rPr>
          <w:rFonts w:ascii="Arial" w:hAnsi="Arial" w:cs="Arial"/>
          <w:b/>
          <w:bCs/>
          <w:sz w:val="22"/>
          <w:szCs w:val="22"/>
        </w:rPr>
      </w:pPr>
    </w:p>
    <w:p w14:paraId="2931A84E" w14:textId="77777777" w:rsidR="00B05C2E" w:rsidRDefault="00B05C2E" w:rsidP="007B06C9">
      <w:pPr>
        <w:autoSpaceDE w:val="0"/>
        <w:autoSpaceDN w:val="0"/>
        <w:adjustRightInd w:val="0"/>
        <w:ind w:left="964" w:right="964"/>
        <w:rPr>
          <w:rFonts w:ascii="Arial" w:hAnsi="Arial" w:cs="Arial"/>
          <w:b/>
          <w:bCs/>
          <w:sz w:val="22"/>
          <w:szCs w:val="22"/>
        </w:rPr>
      </w:pPr>
    </w:p>
    <w:p w14:paraId="7112770C" w14:textId="77777777" w:rsidR="00B05C2E" w:rsidRDefault="00B05C2E" w:rsidP="007B06C9">
      <w:pPr>
        <w:autoSpaceDE w:val="0"/>
        <w:autoSpaceDN w:val="0"/>
        <w:adjustRightInd w:val="0"/>
        <w:ind w:left="964" w:right="964"/>
        <w:rPr>
          <w:rFonts w:ascii="Arial" w:hAnsi="Arial" w:cs="Arial"/>
          <w:b/>
          <w:bCs/>
          <w:sz w:val="22"/>
          <w:szCs w:val="22"/>
        </w:rPr>
      </w:pPr>
    </w:p>
    <w:p w14:paraId="6C6E08D5" w14:textId="77777777" w:rsidR="00B05C2E" w:rsidRDefault="00B05C2E" w:rsidP="007B06C9">
      <w:pPr>
        <w:autoSpaceDE w:val="0"/>
        <w:autoSpaceDN w:val="0"/>
        <w:adjustRightInd w:val="0"/>
        <w:ind w:left="964" w:right="964"/>
        <w:rPr>
          <w:rFonts w:ascii="Arial" w:hAnsi="Arial" w:cs="Arial"/>
          <w:b/>
          <w:bCs/>
          <w:sz w:val="22"/>
          <w:szCs w:val="22"/>
        </w:rPr>
      </w:pPr>
    </w:p>
    <w:p w14:paraId="5455CEC9" w14:textId="77777777" w:rsidR="00B05C2E" w:rsidRDefault="00B05C2E" w:rsidP="007B06C9">
      <w:pPr>
        <w:autoSpaceDE w:val="0"/>
        <w:autoSpaceDN w:val="0"/>
        <w:adjustRightInd w:val="0"/>
        <w:ind w:left="964" w:right="964"/>
        <w:rPr>
          <w:rFonts w:ascii="Arial" w:hAnsi="Arial" w:cs="Arial"/>
          <w:b/>
          <w:bCs/>
          <w:sz w:val="22"/>
          <w:szCs w:val="22"/>
        </w:rPr>
      </w:pPr>
    </w:p>
    <w:p w14:paraId="7AEAD526" w14:textId="77777777" w:rsidR="00B05C2E" w:rsidRDefault="00B05C2E" w:rsidP="007B06C9">
      <w:pPr>
        <w:autoSpaceDE w:val="0"/>
        <w:autoSpaceDN w:val="0"/>
        <w:adjustRightInd w:val="0"/>
        <w:ind w:left="964" w:right="964"/>
        <w:rPr>
          <w:rFonts w:ascii="Arial" w:hAnsi="Arial" w:cs="Arial"/>
          <w:b/>
          <w:bCs/>
          <w:sz w:val="22"/>
          <w:szCs w:val="22"/>
        </w:rPr>
      </w:pPr>
    </w:p>
    <w:p w14:paraId="56D56713" w14:textId="77777777" w:rsidR="0008195B" w:rsidRDefault="0008195B" w:rsidP="007B06C9">
      <w:pPr>
        <w:autoSpaceDE w:val="0"/>
        <w:autoSpaceDN w:val="0"/>
        <w:adjustRightInd w:val="0"/>
        <w:ind w:left="964" w:right="964"/>
        <w:rPr>
          <w:rFonts w:ascii="Arial" w:hAnsi="Arial" w:cs="Arial"/>
          <w:b/>
          <w:color w:val="D3D800"/>
          <w:sz w:val="30"/>
          <w:szCs w:val="30"/>
        </w:rPr>
      </w:pPr>
    </w:p>
    <w:p w14:paraId="75CBA3C4" w14:textId="77777777" w:rsidR="007741C1" w:rsidRDefault="007741C1" w:rsidP="007B06C9">
      <w:pPr>
        <w:autoSpaceDE w:val="0"/>
        <w:autoSpaceDN w:val="0"/>
        <w:adjustRightInd w:val="0"/>
        <w:ind w:left="964" w:right="964"/>
        <w:rPr>
          <w:rFonts w:ascii="Arial" w:hAnsi="Arial" w:cs="Arial"/>
          <w:b/>
          <w:bCs/>
          <w:sz w:val="22"/>
          <w:szCs w:val="22"/>
        </w:rPr>
      </w:pPr>
      <w:r>
        <w:rPr>
          <w:rFonts w:ascii="Arial" w:hAnsi="Arial" w:cs="Arial"/>
          <w:b/>
          <w:color w:val="D3D800"/>
          <w:sz w:val="30"/>
          <w:szCs w:val="30"/>
        </w:rPr>
        <w:lastRenderedPageBreak/>
        <w:t>Recommendations</w:t>
      </w:r>
    </w:p>
    <w:p w14:paraId="551A0D9C" w14:textId="77777777" w:rsidR="00A871AA" w:rsidRPr="007B06C9" w:rsidRDefault="00A871AA" w:rsidP="007B06C9">
      <w:pPr>
        <w:ind w:left="964" w:right="964"/>
        <w:rPr>
          <w:rFonts w:ascii="Arial" w:hAnsi="Arial" w:cs="Arial"/>
          <w:color w:val="141A37"/>
        </w:rPr>
      </w:pPr>
    </w:p>
    <w:p w14:paraId="7C695939" w14:textId="77777777" w:rsidR="007B06C9" w:rsidRPr="007B06C9" w:rsidRDefault="00332C13" w:rsidP="007B06C9">
      <w:pPr>
        <w:pStyle w:val="ListParagraph"/>
        <w:numPr>
          <w:ilvl w:val="0"/>
          <w:numId w:val="10"/>
        </w:numPr>
        <w:autoSpaceDE w:val="0"/>
        <w:autoSpaceDN w:val="0"/>
        <w:adjustRightInd w:val="0"/>
        <w:ind w:left="964" w:right="964"/>
        <w:rPr>
          <w:rFonts w:ascii="Arial" w:hAnsi="Arial" w:cs="Arial"/>
          <w:color w:val="141A37"/>
        </w:rPr>
      </w:pPr>
      <w:r w:rsidRPr="007B06C9">
        <w:rPr>
          <w:rFonts w:ascii="Arial" w:hAnsi="Arial" w:cs="Arial"/>
          <w:color w:val="141A37"/>
        </w:rPr>
        <w:t>The same study should be completed with Year 5 and 6 of a feeder school</w:t>
      </w:r>
      <w:r w:rsidR="007B06C9" w:rsidRPr="007B06C9">
        <w:rPr>
          <w:rFonts w:ascii="Arial" w:hAnsi="Arial" w:cs="Arial"/>
          <w:color w:val="141A37"/>
        </w:rPr>
        <w:t xml:space="preserve">. </w:t>
      </w:r>
      <w:r w:rsidRPr="007B06C9">
        <w:rPr>
          <w:rFonts w:ascii="Arial" w:hAnsi="Arial" w:cs="Arial"/>
          <w:color w:val="141A37"/>
        </w:rPr>
        <w:t>This would allow the findings to be compared</w:t>
      </w:r>
      <w:r w:rsidR="007B06C9" w:rsidRPr="007B06C9">
        <w:rPr>
          <w:rFonts w:ascii="Arial" w:hAnsi="Arial" w:cs="Arial"/>
          <w:color w:val="141A37"/>
        </w:rPr>
        <w:t xml:space="preserve"> </w:t>
      </w:r>
      <w:r w:rsidRPr="007B06C9">
        <w:rPr>
          <w:rFonts w:ascii="Arial" w:hAnsi="Arial" w:cs="Arial"/>
          <w:color w:val="141A37"/>
        </w:rPr>
        <w:t>regarding age and what practical care children aged 8-11 are completing.</w:t>
      </w:r>
    </w:p>
    <w:p w14:paraId="3CB9DC21" w14:textId="0457AA06" w:rsidR="00332C13" w:rsidRDefault="00332C13" w:rsidP="007B06C9">
      <w:pPr>
        <w:pStyle w:val="ListParagraph"/>
        <w:numPr>
          <w:ilvl w:val="0"/>
          <w:numId w:val="10"/>
        </w:numPr>
        <w:autoSpaceDE w:val="0"/>
        <w:autoSpaceDN w:val="0"/>
        <w:adjustRightInd w:val="0"/>
        <w:ind w:left="964" w:right="964"/>
        <w:rPr>
          <w:rFonts w:ascii="Arial" w:hAnsi="Arial" w:cs="Arial"/>
          <w:color w:val="141A37"/>
        </w:rPr>
      </w:pPr>
      <w:r w:rsidRPr="007B06C9">
        <w:rPr>
          <w:rFonts w:ascii="Arial" w:hAnsi="Arial" w:cs="Arial"/>
          <w:color w:val="141A37"/>
        </w:rPr>
        <w:t>Findings to be presented to appropriate strategic partners for discussion and</w:t>
      </w:r>
      <w:r w:rsidR="007B06C9" w:rsidRPr="007B06C9">
        <w:rPr>
          <w:rFonts w:ascii="Arial" w:hAnsi="Arial" w:cs="Arial"/>
          <w:color w:val="141A37"/>
        </w:rPr>
        <w:t xml:space="preserve"> </w:t>
      </w:r>
      <w:r w:rsidRPr="007B06C9">
        <w:rPr>
          <w:rFonts w:ascii="Arial" w:hAnsi="Arial" w:cs="Arial"/>
          <w:color w:val="141A37"/>
        </w:rPr>
        <w:t>consideration.</w:t>
      </w:r>
    </w:p>
    <w:p w14:paraId="3170454B" w14:textId="727803D3" w:rsidR="007B06C9" w:rsidRPr="007B06C9" w:rsidRDefault="007B06C9" w:rsidP="007B06C9">
      <w:pPr>
        <w:pStyle w:val="ListParagraph"/>
        <w:numPr>
          <w:ilvl w:val="0"/>
          <w:numId w:val="10"/>
        </w:numPr>
        <w:spacing w:before="100" w:beforeAutospacing="1" w:after="100" w:afterAutospacing="1"/>
        <w:ind w:left="964" w:right="964"/>
        <w:rPr>
          <w:rFonts w:ascii="Arial" w:hAnsi="Arial" w:cs="Arial"/>
          <w:color w:val="141A37"/>
        </w:rPr>
      </w:pPr>
      <w:r w:rsidRPr="007B06C9">
        <w:rPr>
          <w:rFonts w:ascii="Arial" w:hAnsi="Arial" w:cs="Arial"/>
          <w:bCs/>
          <w:iCs/>
          <w:color w:val="141A37"/>
        </w:rPr>
        <w:t xml:space="preserve">The initial survey ran across all year groups, now </w:t>
      </w:r>
      <w:r w:rsidR="0008195B">
        <w:rPr>
          <w:rFonts w:ascii="Arial" w:hAnsi="Arial" w:cs="Arial"/>
          <w:bCs/>
          <w:iCs/>
          <w:color w:val="141A37"/>
        </w:rPr>
        <w:t>it is run</w:t>
      </w:r>
      <w:r w:rsidRPr="007B06C9">
        <w:rPr>
          <w:rFonts w:ascii="Arial" w:hAnsi="Arial" w:cs="Arial"/>
          <w:bCs/>
          <w:iCs/>
          <w:color w:val="141A37"/>
        </w:rPr>
        <w:t xml:space="preserve"> annually with </w:t>
      </w:r>
      <w:r w:rsidR="0008195B">
        <w:rPr>
          <w:rFonts w:ascii="Arial" w:hAnsi="Arial" w:cs="Arial"/>
          <w:bCs/>
          <w:iCs/>
          <w:color w:val="141A37"/>
        </w:rPr>
        <w:t>the</w:t>
      </w:r>
      <w:r w:rsidRPr="007B06C9">
        <w:rPr>
          <w:rFonts w:ascii="Arial" w:hAnsi="Arial" w:cs="Arial"/>
          <w:bCs/>
          <w:iCs/>
          <w:color w:val="141A37"/>
        </w:rPr>
        <w:t xml:space="preserve"> new year 7 intake and any </w:t>
      </w:r>
      <w:r w:rsidR="0008195B">
        <w:rPr>
          <w:rFonts w:ascii="Arial" w:hAnsi="Arial" w:cs="Arial"/>
          <w:bCs/>
          <w:iCs/>
          <w:color w:val="141A37"/>
        </w:rPr>
        <w:t xml:space="preserve">other </w:t>
      </w:r>
      <w:r w:rsidRPr="007B06C9">
        <w:rPr>
          <w:rFonts w:ascii="Arial" w:hAnsi="Arial" w:cs="Arial"/>
          <w:bCs/>
          <w:iCs/>
          <w:color w:val="141A37"/>
        </w:rPr>
        <w:t xml:space="preserve">new starters to the school. </w:t>
      </w:r>
      <w:r w:rsidR="0008195B">
        <w:rPr>
          <w:rFonts w:ascii="Arial" w:hAnsi="Arial" w:cs="Arial"/>
          <w:bCs/>
          <w:iCs/>
          <w:color w:val="141A37"/>
        </w:rPr>
        <w:t>Ideally the</w:t>
      </w:r>
      <w:r w:rsidRPr="007B06C9">
        <w:rPr>
          <w:rFonts w:ascii="Arial" w:hAnsi="Arial" w:cs="Arial"/>
          <w:bCs/>
          <w:iCs/>
          <w:color w:val="141A37"/>
        </w:rPr>
        <w:t xml:space="preserve"> survey </w:t>
      </w:r>
      <w:r w:rsidR="0008195B">
        <w:rPr>
          <w:rFonts w:ascii="Arial" w:hAnsi="Arial" w:cs="Arial"/>
          <w:bCs/>
          <w:iCs/>
          <w:color w:val="141A37"/>
        </w:rPr>
        <w:t xml:space="preserve">should be run </w:t>
      </w:r>
      <w:r w:rsidRPr="007B06C9">
        <w:rPr>
          <w:rFonts w:ascii="Arial" w:hAnsi="Arial" w:cs="Arial"/>
          <w:bCs/>
          <w:iCs/>
          <w:color w:val="141A37"/>
        </w:rPr>
        <w:t xml:space="preserve">across all year groups </w:t>
      </w:r>
      <w:r w:rsidR="0008195B">
        <w:rPr>
          <w:rFonts w:ascii="Arial" w:hAnsi="Arial" w:cs="Arial"/>
          <w:bCs/>
          <w:iCs/>
          <w:color w:val="141A37"/>
        </w:rPr>
        <w:t>every</w:t>
      </w:r>
      <w:r w:rsidRPr="007B06C9">
        <w:rPr>
          <w:rFonts w:ascii="Arial" w:hAnsi="Arial" w:cs="Arial"/>
          <w:bCs/>
          <w:iCs/>
          <w:color w:val="141A37"/>
        </w:rPr>
        <w:t xml:space="preserve"> year</w:t>
      </w:r>
      <w:r w:rsidR="0008195B">
        <w:rPr>
          <w:rFonts w:ascii="Arial" w:hAnsi="Arial" w:cs="Arial"/>
          <w:bCs/>
          <w:iCs/>
          <w:color w:val="141A37"/>
        </w:rPr>
        <w:t>,</w:t>
      </w:r>
      <w:r w:rsidRPr="007B06C9">
        <w:rPr>
          <w:rFonts w:ascii="Arial" w:hAnsi="Arial" w:cs="Arial"/>
          <w:bCs/>
          <w:iCs/>
          <w:color w:val="141A37"/>
        </w:rPr>
        <w:t xml:space="preserve"> as caring roles may change over time.</w:t>
      </w:r>
    </w:p>
    <w:p w14:paraId="70735898" w14:textId="77777777" w:rsidR="007B06C9" w:rsidRPr="007B06C9" w:rsidRDefault="007B06C9" w:rsidP="007B06C9">
      <w:pPr>
        <w:pStyle w:val="ListParagraph"/>
        <w:autoSpaceDE w:val="0"/>
        <w:autoSpaceDN w:val="0"/>
        <w:adjustRightInd w:val="0"/>
        <w:ind w:left="964" w:right="964"/>
        <w:rPr>
          <w:rFonts w:ascii="Arial" w:hAnsi="Arial" w:cs="Arial"/>
          <w:color w:val="141A37"/>
        </w:rPr>
      </w:pPr>
    </w:p>
    <w:p w14:paraId="3222640C" w14:textId="77777777" w:rsidR="007B06C9" w:rsidRDefault="007B06C9" w:rsidP="007B06C9">
      <w:pPr>
        <w:ind w:left="964" w:right="964"/>
        <w:rPr>
          <w:rFonts w:ascii="Arial" w:hAnsi="Arial" w:cs="Arial"/>
          <w:sz w:val="22"/>
          <w:szCs w:val="22"/>
        </w:rPr>
      </w:pPr>
    </w:p>
    <w:p w14:paraId="1BF20C39" w14:textId="77777777" w:rsidR="00986463" w:rsidRDefault="00986463" w:rsidP="007B06C9">
      <w:pPr>
        <w:ind w:left="964" w:right="964"/>
        <w:rPr>
          <w:rFonts w:ascii="Arial" w:hAnsi="Arial" w:cs="Arial"/>
          <w:b/>
          <w:color w:val="D3D800"/>
          <w:sz w:val="30"/>
          <w:szCs w:val="30"/>
        </w:rPr>
      </w:pPr>
      <w:r w:rsidRPr="00F44261">
        <w:rPr>
          <w:rFonts w:ascii="Arial" w:hAnsi="Arial" w:cs="Arial"/>
          <w:b/>
          <w:color w:val="D3D800"/>
          <w:sz w:val="30"/>
          <w:szCs w:val="30"/>
        </w:rPr>
        <w:t>Key learning</w:t>
      </w:r>
    </w:p>
    <w:p w14:paraId="0137ACDE" w14:textId="77777777" w:rsidR="0008195B" w:rsidRDefault="0008195B" w:rsidP="007B06C9">
      <w:pPr>
        <w:ind w:left="964" w:right="964"/>
        <w:rPr>
          <w:rFonts w:ascii="Arial" w:hAnsi="Arial" w:cs="Arial"/>
          <w:b/>
          <w:color w:val="D3D800"/>
          <w:sz w:val="30"/>
          <w:szCs w:val="30"/>
        </w:rPr>
      </w:pPr>
    </w:p>
    <w:p w14:paraId="2FCBB6CF" w14:textId="77777777" w:rsidR="00A871AA" w:rsidRPr="007B06C9" w:rsidRDefault="00A5663E" w:rsidP="007B06C9">
      <w:pPr>
        <w:pStyle w:val="ListParagraph"/>
        <w:numPr>
          <w:ilvl w:val="0"/>
          <w:numId w:val="9"/>
        </w:numPr>
        <w:ind w:left="964" w:right="964"/>
        <w:rPr>
          <w:rFonts w:ascii="Arial" w:hAnsi="Arial" w:cs="Arial"/>
          <w:color w:val="141A37"/>
        </w:rPr>
      </w:pPr>
      <w:r w:rsidRPr="007B06C9">
        <w:rPr>
          <w:rFonts w:ascii="Arial" w:hAnsi="Arial" w:cs="Arial"/>
          <w:color w:val="141A37"/>
        </w:rPr>
        <w:t xml:space="preserve">Completing </w:t>
      </w:r>
      <w:r w:rsidR="00986463" w:rsidRPr="007B06C9">
        <w:rPr>
          <w:rFonts w:ascii="Arial" w:hAnsi="Arial" w:cs="Arial"/>
          <w:color w:val="141A37"/>
        </w:rPr>
        <w:t xml:space="preserve">the MACA </w:t>
      </w:r>
      <w:r w:rsidRPr="007B06C9">
        <w:rPr>
          <w:rFonts w:ascii="Arial" w:hAnsi="Arial" w:cs="Arial"/>
          <w:color w:val="141A37"/>
        </w:rPr>
        <w:t xml:space="preserve">as a whole school approach significantly increases the identification of young carers in schools (between 12-17%). </w:t>
      </w:r>
    </w:p>
    <w:p w14:paraId="3530DD58" w14:textId="77777777" w:rsidR="00A5663E" w:rsidRPr="007B06C9" w:rsidRDefault="00A5663E" w:rsidP="007B06C9">
      <w:pPr>
        <w:pStyle w:val="ListParagraph"/>
        <w:numPr>
          <w:ilvl w:val="0"/>
          <w:numId w:val="9"/>
        </w:numPr>
        <w:ind w:left="964" w:right="964"/>
        <w:rPr>
          <w:rFonts w:ascii="Arial" w:hAnsi="Arial" w:cs="Arial"/>
          <w:color w:val="141A37"/>
        </w:rPr>
      </w:pPr>
      <w:r w:rsidRPr="007B06C9">
        <w:rPr>
          <w:rFonts w:ascii="Arial" w:hAnsi="Arial" w:cs="Arial"/>
          <w:color w:val="141A37"/>
        </w:rPr>
        <w:t>Continuing the MACA with each year intake will help identify new young carers or can be done periodically across the whole school.</w:t>
      </w:r>
    </w:p>
    <w:p w14:paraId="2EA85103" w14:textId="4FEF73D3" w:rsidR="000F255C" w:rsidRDefault="000F255C" w:rsidP="007B06C9">
      <w:pPr>
        <w:pStyle w:val="ListParagraph"/>
        <w:numPr>
          <w:ilvl w:val="0"/>
          <w:numId w:val="9"/>
        </w:numPr>
        <w:ind w:left="964" w:right="964"/>
        <w:rPr>
          <w:rFonts w:ascii="Arial" w:hAnsi="Arial" w:cs="Arial"/>
          <w:color w:val="141A37"/>
        </w:rPr>
      </w:pPr>
      <w:r w:rsidRPr="007B06C9">
        <w:rPr>
          <w:rFonts w:ascii="Arial" w:hAnsi="Arial" w:cs="Arial"/>
          <w:color w:val="141A37"/>
        </w:rPr>
        <w:t xml:space="preserve">Working with feeder schools can help </w:t>
      </w:r>
      <w:r w:rsidR="0008195B">
        <w:rPr>
          <w:rFonts w:ascii="Arial" w:hAnsi="Arial" w:cs="Arial"/>
          <w:color w:val="141A37"/>
        </w:rPr>
        <w:t xml:space="preserve">to </w:t>
      </w:r>
      <w:r w:rsidRPr="007B06C9">
        <w:rPr>
          <w:rFonts w:ascii="Arial" w:hAnsi="Arial" w:cs="Arial"/>
          <w:color w:val="141A37"/>
        </w:rPr>
        <w:t xml:space="preserve">identify </w:t>
      </w:r>
      <w:r w:rsidR="00D04DFC" w:rsidRPr="007B06C9">
        <w:rPr>
          <w:rFonts w:ascii="Arial" w:hAnsi="Arial" w:cs="Arial"/>
          <w:color w:val="141A37"/>
        </w:rPr>
        <w:t xml:space="preserve">young carers </w:t>
      </w:r>
      <w:r w:rsidRPr="007B06C9">
        <w:rPr>
          <w:rFonts w:ascii="Arial" w:hAnsi="Arial" w:cs="Arial"/>
          <w:color w:val="141A37"/>
        </w:rPr>
        <w:t>at an earlier stage</w:t>
      </w:r>
      <w:r w:rsidR="00D04DFC" w:rsidRPr="007B06C9">
        <w:rPr>
          <w:rFonts w:ascii="Arial" w:hAnsi="Arial" w:cs="Arial"/>
          <w:color w:val="141A37"/>
        </w:rPr>
        <w:t xml:space="preserve"> and help aid transition.</w:t>
      </w:r>
    </w:p>
    <w:p w14:paraId="3495DD2D" w14:textId="48472B22" w:rsidR="007B06C9" w:rsidRPr="007B06C9" w:rsidRDefault="007B06C9" w:rsidP="007B06C9">
      <w:pPr>
        <w:pStyle w:val="ListParagraph"/>
        <w:numPr>
          <w:ilvl w:val="0"/>
          <w:numId w:val="9"/>
        </w:numPr>
        <w:spacing w:before="100" w:beforeAutospacing="1" w:after="100" w:afterAutospacing="1"/>
        <w:ind w:left="964" w:right="964"/>
        <w:rPr>
          <w:rFonts w:ascii="Arial" w:hAnsi="Arial" w:cs="Arial"/>
          <w:color w:val="141A37"/>
        </w:rPr>
      </w:pPr>
      <w:r w:rsidRPr="007B06C9">
        <w:rPr>
          <w:rFonts w:ascii="Arial" w:hAnsi="Arial" w:cs="Arial"/>
          <w:bCs/>
          <w:iCs/>
          <w:color w:val="141A37"/>
        </w:rPr>
        <w:t xml:space="preserve">Whilst schools </w:t>
      </w:r>
      <w:r>
        <w:rPr>
          <w:rFonts w:ascii="Arial" w:hAnsi="Arial" w:cs="Arial"/>
          <w:bCs/>
          <w:iCs/>
          <w:color w:val="141A37"/>
        </w:rPr>
        <w:t xml:space="preserve">in this study haven’t used </w:t>
      </w:r>
      <w:r w:rsidRPr="007B06C9">
        <w:rPr>
          <w:rFonts w:ascii="Arial" w:hAnsi="Arial" w:cs="Arial"/>
          <w:bCs/>
          <w:iCs/>
          <w:color w:val="141A37"/>
        </w:rPr>
        <w:t>the MACA 18 to identify individ</w:t>
      </w:r>
      <w:r w:rsidR="0008195B">
        <w:rPr>
          <w:rFonts w:ascii="Arial" w:hAnsi="Arial" w:cs="Arial"/>
          <w:bCs/>
          <w:iCs/>
          <w:color w:val="141A37"/>
        </w:rPr>
        <w:t>ual</w:t>
      </w:r>
      <w:r w:rsidRPr="007B06C9">
        <w:rPr>
          <w:rFonts w:ascii="Arial" w:hAnsi="Arial" w:cs="Arial"/>
          <w:bCs/>
          <w:iCs/>
          <w:color w:val="141A37"/>
        </w:rPr>
        <w:t>s who are potential young carers</w:t>
      </w:r>
      <w:r>
        <w:rPr>
          <w:rFonts w:ascii="Arial" w:hAnsi="Arial" w:cs="Arial"/>
          <w:bCs/>
          <w:iCs/>
          <w:color w:val="141A37"/>
        </w:rPr>
        <w:t xml:space="preserve">, the survey being anonymous, schools have actually found this to be beneficial having receiving </w:t>
      </w:r>
      <w:r w:rsidRPr="007B06C9">
        <w:rPr>
          <w:rFonts w:ascii="Arial" w:hAnsi="Arial" w:cs="Arial"/>
          <w:bCs/>
          <w:iCs/>
          <w:color w:val="141A37"/>
        </w:rPr>
        <w:t xml:space="preserve">truer responses than in other scenarios </w:t>
      </w:r>
      <w:r w:rsidR="0008195B">
        <w:rPr>
          <w:rFonts w:ascii="Arial" w:hAnsi="Arial" w:cs="Arial"/>
          <w:bCs/>
          <w:iCs/>
          <w:color w:val="141A37"/>
        </w:rPr>
        <w:t>trialled,</w:t>
      </w:r>
      <w:r>
        <w:rPr>
          <w:rFonts w:ascii="Arial" w:hAnsi="Arial" w:cs="Arial"/>
          <w:bCs/>
          <w:iCs/>
          <w:color w:val="141A37"/>
        </w:rPr>
        <w:t xml:space="preserve"> </w:t>
      </w:r>
      <w:r w:rsidRPr="007B06C9">
        <w:rPr>
          <w:rFonts w:ascii="Arial" w:hAnsi="Arial" w:cs="Arial"/>
          <w:bCs/>
          <w:iCs/>
          <w:color w:val="141A37"/>
        </w:rPr>
        <w:t>where the roles and re</w:t>
      </w:r>
      <w:r>
        <w:rPr>
          <w:rFonts w:ascii="Arial" w:hAnsi="Arial" w:cs="Arial"/>
          <w:bCs/>
          <w:iCs/>
          <w:color w:val="141A37"/>
        </w:rPr>
        <w:t>sponsibilities of young carers have been investigated.</w:t>
      </w:r>
    </w:p>
    <w:p w14:paraId="71820C98" w14:textId="77777777" w:rsidR="007B06C9" w:rsidRPr="007B06C9" w:rsidRDefault="007B06C9" w:rsidP="007B06C9">
      <w:pPr>
        <w:pStyle w:val="ListParagraph"/>
        <w:ind w:left="1684" w:right="964"/>
        <w:rPr>
          <w:rFonts w:ascii="Arial" w:hAnsi="Arial" w:cs="Arial"/>
          <w:color w:val="141A37"/>
        </w:rPr>
      </w:pPr>
    </w:p>
    <w:p w14:paraId="0A38A3FA" w14:textId="77777777" w:rsidR="00A871AA" w:rsidRDefault="00A871AA" w:rsidP="00A871AA">
      <w:pPr>
        <w:ind w:left="964" w:right="964"/>
        <w:rPr>
          <w:rFonts w:ascii="Arial" w:hAnsi="Arial" w:cs="Arial"/>
          <w:color w:val="141A37"/>
        </w:rPr>
      </w:pPr>
    </w:p>
    <w:p w14:paraId="39F77707" w14:textId="77777777" w:rsidR="00A871AA" w:rsidRDefault="00A871AA" w:rsidP="00A871AA">
      <w:pPr>
        <w:ind w:left="964" w:right="964"/>
        <w:rPr>
          <w:rFonts w:ascii="Arial" w:hAnsi="Arial" w:cs="Arial"/>
          <w:color w:val="141A37"/>
        </w:rPr>
      </w:pPr>
    </w:p>
    <w:p w14:paraId="659E0CC6" w14:textId="77777777" w:rsidR="00A871AA" w:rsidRDefault="00A871AA" w:rsidP="00A871AA">
      <w:pPr>
        <w:ind w:left="964" w:right="964"/>
        <w:rPr>
          <w:rFonts w:ascii="Arial" w:hAnsi="Arial" w:cs="Arial"/>
          <w:color w:val="141A37"/>
        </w:rPr>
      </w:pPr>
    </w:p>
    <w:p w14:paraId="7B5D01D6" w14:textId="77777777" w:rsidR="00A871AA" w:rsidRDefault="00A871AA" w:rsidP="00A871AA">
      <w:pPr>
        <w:ind w:left="964" w:right="964"/>
        <w:rPr>
          <w:rFonts w:ascii="Arial" w:hAnsi="Arial" w:cs="Arial"/>
          <w:color w:val="141A37"/>
        </w:rPr>
      </w:pPr>
    </w:p>
    <w:p w14:paraId="3A1C5CE3" w14:textId="77777777" w:rsidR="00A871AA" w:rsidRDefault="00A871AA" w:rsidP="00A871AA">
      <w:pPr>
        <w:ind w:left="964" w:right="964"/>
        <w:rPr>
          <w:rFonts w:ascii="Arial" w:hAnsi="Arial" w:cs="Arial"/>
          <w:color w:val="141A37"/>
        </w:rPr>
      </w:pPr>
    </w:p>
    <w:p w14:paraId="6D244AE7" w14:textId="77777777" w:rsidR="00A871AA" w:rsidRDefault="00A871AA" w:rsidP="00A871AA">
      <w:pPr>
        <w:ind w:left="964" w:right="964"/>
        <w:rPr>
          <w:rFonts w:ascii="Arial" w:hAnsi="Arial" w:cs="Arial"/>
          <w:color w:val="141A37"/>
        </w:rPr>
      </w:pPr>
    </w:p>
    <w:p w14:paraId="245A62FA" w14:textId="77777777" w:rsidR="00A871AA" w:rsidRDefault="00A871AA" w:rsidP="00A871AA">
      <w:pPr>
        <w:ind w:left="964" w:right="964"/>
        <w:rPr>
          <w:rFonts w:ascii="Arial" w:hAnsi="Arial" w:cs="Arial"/>
          <w:color w:val="141A37"/>
        </w:rPr>
      </w:pPr>
    </w:p>
    <w:p w14:paraId="3A93C964" w14:textId="77777777" w:rsidR="00A871AA" w:rsidRDefault="00A871AA" w:rsidP="00A871AA">
      <w:pPr>
        <w:ind w:left="964" w:right="964"/>
        <w:rPr>
          <w:rFonts w:ascii="Arial" w:hAnsi="Arial" w:cs="Arial"/>
          <w:color w:val="141A37"/>
        </w:rPr>
      </w:pPr>
    </w:p>
    <w:p w14:paraId="52A1E07C" w14:textId="77777777" w:rsidR="00CC7E5F" w:rsidRDefault="00CC7E5F" w:rsidP="00A871AA">
      <w:pPr>
        <w:ind w:left="964" w:right="964"/>
        <w:rPr>
          <w:rFonts w:ascii="Arial" w:hAnsi="Arial" w:cs="Arial"/>
          <w:color w:val="141A37"/>
        </w:rPr>
      </w:pPr>
    </w:p>
    <w:p w14:paraId="272DE91D" w14:textId="77777777" w:rsidR="00CC7E5F" w:rsidRDefault="00CC7E5F" w:rsidP="00A871AA">
      <w:pPr>
        <w:ind w:left="964" w:right="964"/>
        <w:rPr>
          <w:rFonts w:ascii="Arial" w:hAnsi="Arial" w:cs="Arial"/>
          <w:color w:val="141A37"/>
        </w:rPr>
      </w:pPr>
    </w:p>
    <w:p w14:paraId="2754BEE0" w14:textId="77777777" w:rsidR="00CC7E5F" w:rsidRDefault="00CC7E5F" w:rsidP="00A871AA">
      <w:pPr>
        <w:ind w:left="964" w:right="964"/>
        <w:rPr>
          <w:rFonts w:ascii="Arial" w:hAnsi="Arial" w:cs="Arial"/>
          <w:color w:val="141A37"/>
        </w:rPr>
      </w:pPr>
    </w:p>
    <w:p w14:paraId="792B59D5" w14:textId="77777777" w:rsidR="00CC7E5F" w:rsidRDefault="00CC7E5F" w:rsidP="00A871AA">
      <w:pPr>
        <w:ind w:left="964" w:right="964"/>
        <w:rPr>
          <w:rFonts w:ascii="Arial" w:hAnsi="Arial" w:cs="Arial"/>
          <w:color w:val="141A37"/>
        </w:rPr>
      </w:pPr>
    </w:p>
    <w:p w14:paraId="0F224501" w14:textId="77777777" w:rsidR="00CC7E5F" w:rsidRDefault="00CC7E5F" w:rsidP="00A871AA">
      <w:pPr>
        <w:ind w:left="964" w:right="964"/>
        <w:rPr>
          <w:rFonts w:ascii="Arial" w:hAnsi="Arial" w:cs="Arial"/>
          <w:color w:val="141A37"/>
        </w:rPr>
      </w:pPr>
    </w:p>
    <w:p w14:paraId="30BDFE52" w14:textId="77777777" w:rsidR="00CC7E5F" w:rsidRDefault="00CC7E5F" w:rsidP="00A871AA">
      <w:pPr>
        <w:ind w:left="964" w:right="964"/>
        <w:rPr>
          <w:rFonts w:ascii="Arial" w:hAnsi="Arial" w:cs="Arial"/>
          <w:color w:val="141A37"/>
        </w:rPr>
      </w:pPr>
    </w:p>
    <w:p w14:paraId="03D26A28" w14:textId="77777777" w:rsidR="00CC7E5F" w:rsidRDefault="00CC7E5F" w:rsidP="00A871AA">
      <w:pPr>
        <w:ind w:left="964" w:right="964"/>
        <w:rPr>
          <w:rFonts w:ascii="Arial" w:hAnsi="Arial" w:cs="Arial"/>
          <w:color w:val="141A37"/>
        </w:rPr>
      </w:pPr>
    </w:p>
    <w:p w14:paraId="3A3F3641" w14:textId="77777777" w:rsidR="00CC7E5F" w:rsidRDefault="00CC7E5F" w:rsidP="00A871AA">
      <w:pPr>
        <w:ind w:left="964" w:right="964"/>
        <w:rPr>
          <w:rFonts w:ascii="Arial" w:hAnsi="Arial" w:cs="Arial"/>
          <w:color w:val="141A37"/>
        </w:rPr>
      </w:pPr>
    </w:p>
    <w:p w14:paraId="26113E85" w14:textId="77777777" w:rsidR="00CC7E5F" w:rsidRDefault="00CC7E5F" w:rsidP="00A871AA">
      <w:pPr>
        <w:ind w:left="964" w:right="964"/>
        <w:rPr>
          <w:rFonts w:ascii="Arial" w:hAnsi="Arial" w:cs="Arial"/>
          <w:color w:val="141A37"/>
        </w:rPr>
      </w:pPr>
    </w:p>
    <w:p w14:paraId="7E984529" w14:textId="77777777" w:rsidR="00CC7E5F" w:rsidRDefault="00CC7E5F" w:rsidP="00A871AA">
      <w:pPr>
        <w:ind w:left="964" w:right="964"/>
        <w:rPr>
          <w:rFonts w:ascii="Arial" w:hAnsi="Arial" w:cs="Arial"/>
          <w:color w:val="141A37"/>
        </w:rPr>
      </w:pPr>
    </w:p>
    <w:p w14:paraId="32A235B9" w14:textId="77777777" w:rsidR="00CC7E5F" w:rsidRDefault="00CC7E5F" w:rsidP="00A871AA">
      <w:pPr>
        <w:ind w:left="964" w:right="964"/>
        <w:rPr>
          <w:rFonts w:ascii="Arial" w:hAnsi="Arial" w:cs="Arial"/>
          <w:color w:val="141A37"/>
        </w:rPr>
      </w:pPr>
    </w:p>
    <w:p w14:paraId="13F3CF8E" w14:textId="77777777" w:rsidR="00CC7E5F" w:rsidRDefault="00CC7E5F" w:rsidP="00A871AA">
      <w:pPr>
        <w:ind w:left="964" w:right="964"/>
        <w:rPr>
          <w:rFonts w:ascii="Arial" w:hAnsi="Arial" w:cs="Arial"/>
          <w:color w:val="141A37"/>
        </w:rPr>
      </w:pPr>
    </w:p>
    <w:p w14:paraId="0B6E29CB" w14:textId="77777777" w:rsidR="00CC7E5F" w:rsidRDefault="00CC7E5F" w:rsidP="00A871AA">
      <w:pPr>
        <w:ind w:left="964" w:right="964"/>
        <w:rPr>
          <w:rFonts w:ascii="Arial" w:hAnsi="Arial" w:cs="Arial"/>
          <w:color w:val="141A37"/>
        </w:rPr>
      </w:pPr>
    </w:p>
    <w:p w14:paraId="1C4614DC" w14:textId="77777777" w:rsidR="00AE70E0" w:rsidRDefault="00AE70E0" w:rsidP="00A871AA">
      <w:pPr>
        <w:ind w:left="964" w:right="964"/>
        <w:rPr>
          <w:rFonts w:ascii="Arial" w:hAnsi="Arial" w:cs="Arial"/>
          <w:color w:val="141A37"/>
        </w:rPr>
      </w:pPr>
    </w:p>
    <w:p w14:paraId="479AF3AB" w14:textId="77777777" w:rsidR="00CC7E5F" w:rsidRDefault="00CC7E5F" w:rsidP="00A871AA">
      <w:pPr>
        <w:ind w:left="964" w:right="964"/>
        <w:rPr>
          <w:rFonts w:ascii="Arial" w:hAnsi="Arial" w:cs="Arial"/>
          <w:color w:val="141A37"/>
        </w:rPr>
      </w:pPr>
    </w:p>
    <w:p w14:paraId="79A9833C" w14:textId="77777777" w:rsidR="00F0270C" w:rsidRPr="00CC7E5F" w:rsidRDefault="00F0270C" w:rsidP="00F44261">
      <w:pPr>
        <w:ind w:left="964" w:right="964"/>
        <w:rPr>
          <w:rFonts w:ascii="Arial" w:hAnsi="Arial" w:cs="Arial"/>
          <w:color w:val="141A37"/>
        </w:rPr>
      </w:pPr>
    </w:p>
    <w:sectPr w:rsidR="00F0270C" w:rsidRPr="00CC7E5F" w:rsidSect="00581F65">
      <w:footerReference w:type="default" r:id="rId10"/>
      <w:headerReference w:type="first" r:id="rId11"/>
      <w:pgSz w:w="11900" w:h="16840"/>
      <w:pgMar w:top="851" w:right="720" w:bottom="851"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EBFBF8" w14:textId="77777777" w:rsidR="009F10AE" w:rsidRDefault="009F10AE" w:rsidP="00F0270C">
      <w:r>
        <w:separator/>
      </w:r>
    </w:p>
  </w:endnote>
  <w:endnote w:type="continuationSeparator" w:id="0">
    <w:p w14:paraId="295AA919" w14:textId="77777777" w:rsidR="009F10AE" w:rsidRDefault="009F10AE" w:rsidP="00F02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inionPro-Regular">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F530BB" w14:textId="77777777" w:rsidR="0024339A" w:rsidRPr="00F0270C" w:rsidRDefault="0024339A" w:rsidP="00F0270C">
    <w:pPr>
      <w:pStyle w:val="Footer"/>
      <w:ind w:right="964"/>
      <w:jc w:val="right"/>
      <w:rPr>
        <w:color w:val="141A37"/>
      </w:rPr>
    </w:pPr>
    <w:r w:rsidRPr="00F0270C">
      <w:rPr>
        <w:rFonts w:ascii="Arial" w:hAnsi="Arial" w:cs="Arial"/>
        <w:color w:val="141A37"/>
      </w:rPr>
      <w:t>Supporting Young Carers in Schools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1D0E81" w14:textId="77777777" w:rsidR="009F10AE" w:rsidRDefault="009F10AE" w:rsidP="00F0270C">
      <w:r>
        <w:separator/>
      </w:r>
    </w:p>
  </w:footnote>
  <w:footnote w:type="continuationSeparator" w:id="0">
    <w:p w14:paraId="68C4A23D" w14:textId="77777777" w:rsidR="009F10AE" w:rsidRDefault="009F10AE" w:rsidP="00F027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D4815C" w14:textId="77777777" w:rsidR="000F255C" w:rsidRDefault="000F255C">
    <w:pPr>
      <w:pStyle w:val="Header"/>
    </w:pPr>
    <w:r>
      <w:rPr>
        <w:noProof/>
        <w:lang w:eastAsia="en-GB"/>
      </w:rPr>
      <w:drawing>
        <wp:anchor distT="0" distB="0" distL="114300" distR="114300" simplePos="0" relativeHeight="251658240" behindDoc="1" locked="0" layoutInCell="1" allowOverlap="1" wp14:anchorId="60DBEF3C" wp14:editId="7075AF94">
          <wp:simplePos x="0" y="0"/>
          <wp:positionH relativeFrom="column">
            <wp:posOffset>3489960</wp:posOffset>
          </wp:positionH>
          <wp:positionV relativeFrom="paragraph">
            <wp:posOffset>-221615</wp:posOffset>
          </wp:positionV>
          <wp:extent cx="3490514" cy="1024037"/>
          <wp:effectExtent l="0" t="0" r="0" b="5080"/>
          <wp:wrapTight wrapText="bothSides">
            <wp:wrapPolygon edited="0">
              <wp:start x="0" y="0"/>
              <wp:lineTo x="0" y="21305"/>
              <wp:lineTo x="21459" y="21305"/>
              <wp:lineTo x="21459"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T%20Wales%20logo%20bilingual.jpg"/>
                  <pic:cNvPicPr/>
                </pic:nvPicPr>
                <pic:blipFill>
                  <a:blip r:embed="rId1">
                    <a:extLst>
                      <a:ext uri="{28A0092B-C50C-407E-A947-70E740481C1C}">
                        <a14:useLocalDpi xmlns:a14="http://schemas.microsoft.com/office/drawing/2010/main" val="0"/>
                      </a:ext>
                    </a:extLst>
                  </a:blip>
                  <a:stretch>
                    <a:fillRect/>
                  </a:stretch>
                </pic:blipFill>
                <pic:spPr>
                  <a:xfrm>
                    <a:off x="0" y="0"/>
                    <a:ext cx="3490514" cy="102403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5443C"/>
    <w:multiLevelType w:val="hybridMultilevel"/>
    <w:tmpl w:val="EC0636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A7711F"/>
    <w:multiLevelType w:val="hybridMultilevel"/>
    <w:tmpl w:val="E2C2B1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7F1F44"/>
    <w:multiLevelType w:val="hybridMultilevel"/>
    <w:tmpl w:val="6A6C1A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9E08E2"/>
    <w:multiLevelType w:val="hybridMultilevel"/>
    <w:tmpl w:val="8662CAAE"/>
    <w:lvl w:ilvl="0" w:tplc="C770A564">
      <w:numFmt w:val="bullet"/>
      <w:lvlText w:val="·"/>
      <w:lvlJc w:val="left"/>
      <w:pPr>
        <w:ind w:left="1324" w:hanging="360"/>
      </w:pPr>
      <w:rPr>
        <w:rFonts w:ascii="Arial" w:eastAsiaTheme="minorEastAsia" w:hAnsi="Arial" w:cs="Arial" w:hint="default"/>
      </w:rPr>
    </w:lvl>
    <w:lvl w:ilvl="1" w:tplc="08090003" w:tentative="1">
      <w:start w:val="1"/>
      <w:numFmt w:val="bullet"/>
      <w:lvlText w:val="o"/>
      <w:lvlJc w:val="left"/>
      <w:pPr>
        <w:ind w:left="2044" w:hanging="360"/>
      </w:pPr>
      <w:rPr>
        <w:rFonts w:ascii="Courier New" w:hAnsi="Courier New" w:cs="Courier New" w:hint="default"/>
      </w:rPr>
    </w:lvl>
    <w:lvl w:ilvl="2" w:tplc="08090005" w:tentative="1">
      <w:start w:val="1"/>
      <w:numFmt w:val="bullet"/>
      <w:lvlText w:val=""/>
      <w:lvlJc w:val="left"/>
      <w:pPr>
        <w:ind w:left="2764" w:hanging="360"/>
      </w:pPr>
      <w:rPr>
        <w:rFonts w:ascii="Wingdings" w:hAnsi="Wingdings" w:hint="default"/>
      </w:rPr>
    </w:lvl>
    <w:lvl w:ilvl="3" w:tplc="08090001" w:tentative="1">
      <w:start w:val="1"/>
      <w:numFmt w:val="bullet"/>
      <w:lvlText w:val=""/>
      <w:lvlJc w:val="left"/>
      <w:pPr>
        <w:ind w:left="3484" w:hanging="360"/>
      </w:pPr>
      <w:rPr>
        <w:rFonts w:ascii="Symbol" w:hAnsi="Symbol" w:hint="default"/>
      </w:rPr>
    </w:lvl>
    <w:lvl w:ilvl="4" w:tplc="08090003" w:tentative="1">
      <w:start w:val="1"/>
      <w:numFmt w:val="bullet"/>
      <w:lvlText w:val="o"/>
      <w:lvlJc w:val="left"/>
      <w:pPr>
        <w:ind w:left="4204" w:hanging="360"/>
      </w:pPr>
      <w:rPr>
        <w:rFonts w:ascii="Courier New" w:hAnsi="Courier New" w:cs="Courier New" w:hint="default"/>
      </w:rPr>
    </w:lvl>
    <w:lvl w:ilvl="5" w:tplc="08090005" w:tentative="1">
      <w:start w:val="1"/>
      <w:numFmt w:val="bullet"/>
      <w:lvlText w:val=""/>
      <w:lvlJc w:val="left"/>
      <w:pPr>
        <w:ind w:left="4924" w:hanging="360"/>
      </w:pPr>
      <w:rPr>
        <w:rFonts w:ascii="Wingdings" w:hAnsi="Wingdings" w:hint="default"/>
      </w:rPr>
    </w:lvl>
    <w:lvl w:ilvl="6" w:tplc="08090001" w:tentative="1">
      <w:start w:val="1"/>
      <w:numFmt w:val="bullet"/>
      <w:lvlText w:val=""/>
      <w:lvlJc w:val="left"/>
      <w:pPr>
        <w:ind w:left="5644" w:hanging="360"/>
      </w:pPr>
      <w:rPr>
        <w:rFonts w:ascii="Symbol" w:hAnsi="Symbol" w:hint="default"/>
      </w:rPr>
    </w:lvl>
    <w:lvl w:ilvl="7" w:tplc="08090003" w:tentative="1">
      <w:start w:val="1"/>
      <w:numFmt w:val="bullet"/>
      <w:lvlText w:val="o"/>
      <w:lvlJc w:val="left"/>
      <w:pPr>
        <w:ind w:left="6364" w:hanging="360"/>
      </w:pPr>
      <w:rPr>
        <w:rFonts w:ascii="Courier New" w:hAnsi="Courier New" w:cs="Courier New" w:hint="default"/>
      </w:rPr>
    </w:lvl>
    <w:lvl w:ilvl="8" w:tplc="08090005" w:tentative="1">
      <w:start w:val="1"/>
      <w:numFmt w:val="bullet"/>
      <w:lvlText w:val=""/>
      <w:lvlJc w:val="left"/>
      <w:pPr>
        <w:ind w:left="7084" w:hanging="360"/>
      </w:pPr>
      <w:rPr>
        <w:rFonts w:ascii="Wingdings" w:hAnsi="Wingdings" w:hint="default"/>
      </w:rPr>
    </w:lvl>
  </w:abstractNum>
  <w:abstractNum w:abstractNumId="4" w15:restartNumberingAfterBreak="0">
    <w:nsid w:val="1D556E74"/>
    <w:multiLevelType w:val="hybridMultilevel"/>
    <w:tmpl w:val="5086AC64"/>
    <w:lvl w:ilvl="0" w:tplc="2898ADBA">
      <w:numFmt w:val="bullet"/>
      <w:lvlText w:val="-"/>
      <w:lvlJc w:val="left"/>
      <w:pPr>
        <w:ind w:left="1444" w:hanging="480"/>
      </w:pPr>
      <w:rPr>
        <w:rFonts w:ascii="Arial" w:eastAsiaTheme="minorEastAsia" w:hAnsi="Arial" w:cs="Arial" w:hint="default"/>
      </w:rPr>
    </w:lvl>
    <w:lvl w:ilvl="1" w:tplc="08090003" w:tentative="1">
      <w:start w:val="1"/>
      <w:numFmt w:val="bullet"/>
      <w:lvlText w:val="o"/>
      <w:lvlJc w:val="left"/>
      <w:pPr>
        <w:ind w:left="2044" w:hanging="360"/>
      </w:pPr>
      <w:rPr>
        <w:rFonts w:ascii="Courier New" w:hAnsi="Courier New" w:cs="Courier New" w:hint="default"/>
      </w:rPr>
    </w:lvl>
    <w:lvl w:ilvl="2" w:tplc="08090005" w:tentative="1">
      <w:start w:val="1"/>
      <w:numFmt w:val="bullet"/>
      <w:lvlText w:val=""/>
      <w:lvlJc w:val="left"/>
      <w:pPr>
        <w:ind w:left="2764" w:hanging="360"/>
      </w:pPr>
      <w:rPr>
        <w:rFonts w:ascii="Wingdings" w:hAnsi="Wingdings" w:hint="default"/>
      </w:rPr>
    </w:lvl>
    <w:lvl w:ilvl="3" w:tplc="08090001" w:tentative="1">
      <w:start w:val="1"/>
      <w:numFmt w:val="bullet"/>
      <w:lvlText w:val=""/>
      <w:lvlJc w:val="left"/>
      <w:pPr>
        <w:ind w:left="3484" w:hanging="360"/>
      </w:pPr>
      <w:rPr>
        <w:rFonts w:ascii="Symbol" w:hAnsi="Symbol" w:hint="default"/>
      </w:rPr>
    </w:lvl>
    <w:lvl w:ilvl="4" w:tplc="08090003" w:tentative="1">
      <w:start w:val="1"/>
      <w:numFmt w:val="bullet"/>
      <w:lvlText w:val="o"/>
      <w:lvlJc w:val="left"/>
      <w:pPr>
        <w:ind w:left="4204" w:hanging="360"/>
      </w:pPr>
      <w:rPr>
        <w:rFonts w:ascii="Courier New" w:hAnsi="Courier New" w:cs="Courier New" w:hint="default"/>
      </w:rPr>
    </w:lvl>
    <w:lvl w:ilvl="5" w:tplc="08090005" w:tentative="1">
      <w:start w:val="1"/>
      <w:numFmt w:val="bullet"/>
      <w:lvlText w:val=""/>
      <w:lvlJc w:val="left"/>
      <w:pPr>
        <w:ind w:left="4924" w:hanging="360"/>
      </w:pPr>
      <w:rPr>
        <w:rFonts w:ascii="Wingdings" w:hAnsi="Wingdings" w:hint="default"/>
      </w:rPr>
    </w:lvl>
    <w:lvl w:ilvl="6" w:tplc="08090001" w:tentative="1">
      <w:start w:val="1"/>
      <w:numFmt w:val="bullet"/>
      <w:lvlText w:val=""/>
      <w:lvlJc w:val="left"/>
      <w:pPr>
        <w:ind w:left="5644" w:hanging="360"/>
      </w:pPr>
      <w:rPr>
        <w:rFonts w:ascii="Symbol" w:hAnsi="Symbol" w:hint="default"/>
      </w:rPr>
    </w:lvl>
    <w:lvl w:ilvl="7" w:tplc="08090003" w:tentative="1">
      <w:start w:val="1"/>
      <w:numFmt w:val="bullet"/>
      <w:lvlText w:val="o"/>
      <w:lvlJc w:val="left"/>
      <w:pPr>
        <w:ind w:left="6364" w:hanging="360"/>
      </w:pPr>
      <w:rPr>
        <w:rFonts w:ascii="Courier New" w:hAnsi="Courier New" w:cs="Courier New" w:hint="default"/>
      </w:rPr>
    </w:lvl>
    <w:lvl w:ilvl="8" w:tplc="08090005" w:tentative="1">
      <w:start w:val="1"/>
      <w:numFmt w:val="bullet"/>
      <w:lvlText w:val=""/>
      <w:lvlJc w:val="left"/>
      <w:pPr>
        <w:ind w:left="7084" w:hanging="360"/>
      </w:pPr>
      <w:rPr>
        <w:rFonts w:ascii="Wingdings" w:hAnsi="Wingdings" w:hint="default"/>
      </w:rPr>
    </w:lvl>
  </w:abstractNum>
  <w:abstractNum w:abstractNumId="5" w15:restartNumberingAfterBreak="0">
    <w:nsid w:val="26C462DA"/>
    <w:multiLevelType w:val="hybridMultilevel"/>
    <w:tmpl w:val="0BC293B8"/>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B758A4"/>
    <w:multiLevelType w:val="hybridMultilevel"/>
    <w:tmpl w:val="B49085CA"/>
    <w:lvl w:ilvl="0" w:tplc="3D44CDC4">
      <w:start w:val="1"/>
      <w:numFmt w:val="bullet"/>
      <w:lvlText w:val=""/>
      <w:lvlJc w:val="left"/>
      <w:pPr>
        <w:ind w:left="1684" w:hanging="360"/>
      </w:pPr>
      <w:rPr>
        <w:rFonts w:ascii="Symbol" w:hAnsi="Symbol" w:hint="default"/>
        <w:color w:val="D3D8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9830C1"/>
    <w:multiLevelType w:val="hybridMultilevel"/>
    <w:tmpl w:val="4D1462EC"/>
    <w:lvl w:ilvl="0" w:tplc="08090001">
      <w:start w:val="1"/>
      <w:numFmt w:val="bullet"/>
      <w:lvlText w:val=""/>
      <w:lvlJc w:val="left"/>
      <w:pPr>
        <w:ind w:left="1684" w:hanging="360"/>
      </w:pPr>
      <w:rPr>
        <w:rFonts w:ascii="Symbol" w:hAnsi="Symbol" w:hint="default"/>
      </w:rPr>
    </w:lvl>
    <w:lvl w:ilvl="1" w:tplc="08090003" w:tentative="1">
      <w:start w:val="1"/>
      <w:numFmt w:val="bullet"/>
      <w:lvlText w:val="o"/>
      <w:lvlJc w:val="left"/>
      <w:pPr>
        <w:ind w:left="2404" w:hanging="360"/>
      </w:pPr>
      <w:rPr>
        <w:rFonts w:ascii="Courier New" w:hAnsi="Courier New" w:cs="Courier New" w:hint="default"/>
      </w:rPr>
    </w:lvl>
    <w:lvl w:ilvl="2" w:tplc="08090005" w:tentative="1">
      <w:start w:val="1"/>
      <w:numFmt w:val="bullet"/>
      <w:lvlText w:val=""/>
      <w:lvlJc w:val="left"/>
      <w:pPr>
        <w:ind w:left="3124" w:hanging="360"/>
      </w:pPr>
      <w:rPr>
        <w:rFonts w:ascii="Wingdings" w:hAnsi="Wingdings" w:hint="default"/>
      </w:rPr>
    </w:lvl>
    <w:lvl w:ilvl="3" w:tplc="08090001" w:tentative="1">
      <w:start w:val="1"/>
      <w:numFmt w:val="bullet"/>
      <w:lvlText w:val=""/>
      <w:lvlJc w:val="left"/>
      <w:pPr>
        <w:ind w:left="3844" w:hanging="360"/>
      </w:pPr>
      <w:rPr>
        <w:rFonts w:ascii="Symbol" w:hAnsi="Symbol" w:hint="default"/>
      </w:rPr>
    </w:lvl>
    <w:lvl w:ilvl="4" w:tplc="08090003" w:tentative="1">
      <w:start w:val="1"/>
      <w:numFmt w:val="bullet"/>
      <w:lvlText w:val="o"/>
      <w:lvlJc w:val="left"/>
      <w:pPr>
        <w:ind w:left="4564" w:hanging="360"/>
      </w:pPr>
      <w:rPr>
        <w:rFonts w:ascii="Courier New" w:hAnsi="Courier New" w:cs="Courier New" w:hint="default"/>
      </w:rPr>
    </w:lvl>
    <w:lvl w:ilvl="5" w:tplc="08090005" w:tentative="1">
      <w:start w:val="1"/>
      <w:numFmt w:val="bullet"/>
      <w:lvlText w:val=""/>
      <w:lvlJc w:val="left"/>
      <w:pPr>
        <w:ind w:left="5284" w:hanging="360"/>
      </w:pPr>
      <w:rPr>
        <w:rFonts w:ascii="Wingdings" w:hAnsi="Wingdings" w:hint="default"/>
      </w:rPr>
    </w:lvl>
    <w:lvl w:ilvl="6" w:tplc="08090001" w:tentative="1">
      <w:start w:val="1"/>
      <w:numFmt w:val="bullet"/>
      <w:lvlText w:val=""/>
      <w:lvlJc w:val="left"/>
      <w:pPr>
        <w:ind w:left="6004" w:hanging="360"/>
      </w:pPr>
      <w:rPr>
        <w:rFonts w:ascii="Symbol" w:hAnsi="Symbol" w:hint="default"/>
      </w:rPr>
    </w:lvl>
    <w:lvl w:ilvl="7" w:tplc="08090003" w:tentative="1">
      <w:start w:val="1"/>
      <w:numFmt w:val="bullet"/>
      <w:lvlText w:val="o"/>
      <w:lvlJc w:val="left"/>
      <w:pPr>
        <w:ind w:left="6724" w:hanging="360"/>
      </w:pPr>
      <w:rPr>
        <w:rFonts w:ascii="Courier New" w:hAnsi="Courier New" w:cs="Courier New" w:hint="default"/>
      </w:rPr>
    </w:lvl>
    <w:lvl w:ilvl="8" w:tplc="08090005" w:tentative="1">
      <w:start w:val="1"/>
      <w:numFmt w:val="bullet"/>
      <w:lvlText w:val=""/>
      <w:lvlJc w:val="left"/>
      <w:pPr>
        <w:ind w:left="7444" w:hanging="360"/>
      </w:pPr>
      <w:rPr>
        <w:rFonts w:ascii="Wingdings" w:hAnsi="Wingdings" w:hint="default"/>
      </w:rPr>
    </w:lvl>
  </w:abstractNum>
  <w:abstractNum w:abstractNumId="8" w15:restartNumberingAfterBreak="0">
    <w:nsid w:val="32F34DDE"/>
    <w:multiLevelType w:val="hybridMultilevel"/>
    <w:tmpl w:val="F41C81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97E3C0F"/>
    <w:multiLevelType w:val="hybridMultilevel"/>
    <w:tmpl w:val="9B627E74"/>
    <w:lvl w:ilvl="0" w:tplc="08090001">
      <w:start w:val="1"/>
      <w:numFmt w:val="bullet"/>
      <w:lvlText w:val=""/>
      <w:lvlJc w:val="left"/>
      <w:pPr>
        <w:ind w:left="1684" w:hanging="360"/>
      </w:pPr>
      <w:rPr>
        <w:rFonts w:ascii="Symbol" w:hAnsi="Symbol" w:hint="default"/>
      </w:rPr>
    </w:lvl>
    <w:lvl w:ilvl="1" w:tplc="08090003" w:tentative="1">
      <w:start w:val="1"/>
      <w:numFmt w:val="bullet"/>
      <w:lvlText w:val="o"/>
      <w:lvlJc w:val="left"/>
      <w:pPr>
        <w:ind w:left="2404" w:hanging="360"/>
      </w:pPr>
      <w:rPr>
        <w:rFonts w:ascii="Courier New" w:hAnsi="Courier New" w:cs="Courier New" w:hint="default"/>
      </w:rPr>
    </w:lvl>
    <w:lvl w:ilvl="2" w:tplc="08090005" w:tentative="1">
      <w:start w:val="1"/>
      <w:numFmt w:val="bullet"/>
      <w:lvlText w:val=""/>
      <w:lvlJc w:val="left"/>
      <w:pPr>
        <w:ind w:left="3124" w:hanging="360"/>
      </w:pPr>
      <w:rPr>
        <w:rFonts w:ascii="Wingdings" w:hAnsi="Wingdings" w:hint="default"/>
      </w:rPr>
    </w:lvl>
    <w:lvl w:ilvl="3" w:tplc="08090001" w:tentative="1">
      <w:start w:val="1"/>
      <w:numFmt w:val="bullet"/>
      <w:lvlText w:val=""/>
      <w:lvlJc w:val="left"/>
      <w:pPr>
        <w:ind w:left="3844" w:hanging="360"/>
      </w:pPr>
      <w:rPr>
        <w:rFonts w:ascii="Symbol" w:hAnsi="Symbol" w:hint="default"/>
      </w:rPr>
    </w:lvl>
    <w:lvl w:ilvl="4" w:tplc="08090003" w:tentative="1">
      <w:start w:val="1"/>
      <w:numFmt w:val="bullet"/>
      <w:lvlText w:val="o"/>
      <w:lvlJc w:val="left"/>
      <w:pPr>
        <w:ind w:left="4564" w:hanging="360"/>
      </w:pPr>
      <w:rPr>
        <w:rFonts w:ascii="Courier New" w:hAnsi="Courier New" w:cs="Courier New" w:hint="default"/>
      </w:rPr>
    </w:lvl>
    <w:lvl w:ilvl="5" w:tplc="08090005" w:tentative="1">
      <w:start w:val="1"/>
      <w:numFmt w:val="bullet"/>
      <w:lvlText w:val=""/>
      <w:lvlJc w:val="left"/>
      <w:pPr>
        <w:ind w:left="5284" w:hanging="360"/>
      </w:pPr>
      <w:rPr>
        <w:rFonts w:ascii="Wingdings" w:hAnsi="Wingdings" w:hint="default"/>
      </w:rPr>
    </w:lvl>
    <w:lvl w:ilvl="6" w:tplc="08090001" w:tentative="1">
      <w:start w:val="1"/>
      <w:numFmt w:val="bullet"/>
      <w:lvlText w:val=""/>
      <w:lvlJc w:val="left"/>
      <w:pPr>
        <w:ind w:left="6004" w:hanging="360"/>
      </w:pPr>
      <w:rPr>
        <w:rFonts w:ascii="Symbol" w:hAnsi="Symbol" w:hint="default"/>
      </w:rPr>
    </w:lvl>
    <w:lvl w:ilvl="7" w:tplc="08090003" w:tentative="1">
      <w:start w:val="1"/>
      <w:numFmt w:val="bullet"/>
      <w:lvlText w:val="o"/>
      <w:lvlJc w:val="left"/>
      <w:pPr>
        <w:ind w:left="6724" w:hanging="360"/>
      </w:pPr>
      <w:rPr>
        <w:rFonts w:ascii="Courier New" w:hAnsi="Courier New" w:cs="Courier New" w:hint="default"/>
      </w:rPr>
    </w:lvl>
    <w:lvl w:ilvl="8" w:tplc="08090005" w:tentative="1">
      <w:start w:val="1"/>
      <w:numFmt w:val="bullet"/>
      <w:lvlText w:val=""/>
      <w:lvlJc w:val="left"/>
      <w:pPr>
        <w:ind w:left="7444" w:hanging="360"/>
      </w:pPr>
      <w:rPr>
        <w:rFonts w:ascii="Wingdings" w:hAnsi="Wingdings" w:hint="default"/>
      </w:rPr>
    </w:lvl>
  </w:abstractNum>
  <w:abstractNum w:abstractNumId="10" w15:restartNumberingAfterBreak="0">
    <w:nsid w:val="5DFA1BA9"/>
    <w:multiLevelType w:val="hybridMultilevel"/>
    <w:tmpl w:val="A88694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76893B43"/>
    <w:multiLevelType w:val="hybridMultilevel"/>
    <w:tmpl w:val="80E4386A"/>
    <w:lvl w:ilvl="0" w:tplc="C770A564">
      <w:numFmt w:val="bullet"/>
      <w:lvlText w:val="·"/>
      <w:lvlJc w:val="left"/>
      <w:pPr>
        <w:ind w:left="2288" w:hanging="360"/>
      </w:pPr>
      <w:rPr>
        <w:rFonts w:ascii="Arial" w:eastAsiaTheme="minorEastAsia" w:hAnsi="Arial" w:cs="Arial" w:hint="default"/>
      </w:rPr>
    </w:lvl>
    <w:lvl w:ilvl="1" w:tplc="08090003" w:tentative="1">
      <w:start w:val="1"/>
      <w:numFmt w:val="bullet"/>
      <w:lvlText w:val="o"/>
      <w:lvlJc w:val="left"/>
      <w:pPr>
        <w:ind w:left="2404" w:hanging="360"/>
      </w:pPr>
      <w:rPr>
        <w:rFonts w:ascii="Courier New" w:hAnsi="Courier New" w:cs="Courier New" w:hint="default"/>
      </w:rPr>
    </w:lvl>
    <w:lvl w:ilvl="2" w:tplc="08090005" w:tentative="1">
      <w:start w:val="1"/>
      <w:numFmt w:val="bullet"/>
      <w:lvlText w:val=""/>
      <w:lvlJc w:val="left"/>
      <w:pPr>
        <w:ind w:left="3124" w:hanging="360"/>
      </w:pPr>
      <w:rPr>
        <w:rFonts w:ascii="Wingdings" w:hAnsi="Wingdings" w:hint="default"/>
      </w:rPr>
    </w:lvl>
    <w:lvl w:ilvl="3" w:tplc="08090001" w:tentative="1">
      <w:start w:val="1"/>
      <w:numFmt w:val="bullet"/>
      <w:lvlText w:val=""/>
      <w:lvlJc w:val="left"/>
      <w:pPr>
        <w:ind w:left="3844" w:hanging="360"/>
      </w:pPr>
      <w:rPr>
        <w:rFonts w:ascii="Symbol" w:hAnsi="Symbol" w:hint="default"/>
      </w:rPr>
    </w:lvl>
    <w:lvl w:ilvl="4" w:tplc="08090003" w:tentative="1">
      <w:start w:val="1"/>
      <w:numFmt w:val="bullet"/>
      <w:lvlText w:val="o"/>
      <w:lvlJc w:val="left"/>
      <w:pPr>
        <w:ind w:left="4564" w:hanging="360"/>
      </w:pPr>
      <w:rPr>
        <w:rFonts w:ascii="Courier New" w:hAnsi="Courier New" w:cs="Courier New" w:hint="default"/>
      </w:rPr>
    </w:lvl>
    <w:lvl w:ilvl="5" w:tplc="08090005" w:tentative="1">
      <w:start w:val="1"/>
      <w:numFmt w:val="bullet"/>
      <w:lvlText w:val=""/>
      <w:lvlJc w:val="left"/>
      <w:pPr>
        <w:ind w:left="5284" w:hanging="360"/>
      </w:pPr>
      <w:rPr>
        <w:rFonts w:ascii="Wingdings" w:hAnsi="Wingdings" w:hint="default"/>
      </w:rPr>
    </w:lvl>
    <w:lvl w:ilvl="6" w:tplc="08090001" w:tentative="1">
      <w:start w:val="1"/>
      <w:numFmt w:val="bullet"/>
      <w:lvlText w:val=""/>
      <w:lvlJc w:val="left"/>
      <w:pPr>
        <w:ind w:left="6004" w:hanging="360"/>
      </w:pPr>
      <w:rPr>
        <w:rFonts w:ascii="Symbol" w:hAnsi="Symbol" w:hint="default"/>
      </w:rPr>
    </w:lvl>
    <w:lvl w:ilvl="7" w:tplc="08090003" w:tentative="1">
      <w:start w:val="1"/>
      <w:numFmt w:val="bullet"/>
      <w:lvlText w:val="o"/>
      <w:lvlJc w:val="left"/>
      <w:pPr>
        <w:ind w:left="6724" w:hanging="360"/>
      </w:pPr>
      <w:rPr>
        <w:rFonts w:ascii="Courier New" w:hAnsi="Courier New" w:cs="Courier New" w:hint="default"/>
      </w:rPr>
    </w:lvl>
    <w:lvl w:ilvl="8" w:tplc="08090005" w:tentative="1">
      <w:start w:val="1"/>
      <w:numFmt w:val="bullet"/>
      <w:lvlText w:val=""/>
      <w:lvlJc w:val="left"/>
      <w:pPr>
        <w:ind w:left="7444" w:hanging="360"/>
      </w:pPr>
      <w:rPr>
        <w:rFonts w:ascii="Wingdings" w:hAnsi="Wingdings" w:hint="default"/>
      </w:rPr>
    </w:lvl>
  </w:abstractNum>
  <w:abstractNum w:abstractNumId="12" w15:restartNumberingAfterBreak="0">
    <w:nsid w:val="77D57EC8"/>
    <w:multiLevelType w:val="hybridMultilevel"/>
    <w:tmpl w:val="264A5816"/>
    <w:lvl w:ilvl="0" w:tplc="C770A564">
      <w:numFmt w:val="bullet"/>
      <w:lvlText w:val="·"/>
      <w:lvlJc w:val="left"/>
      <w:pPr>
        <w:ind w:left="2288" w:hanging="360"/>
      </w:pPr>
      <w:rPr>
        <w:rFonts w:ascii="Arial" w:eastAsiaTheme="minorEastAsia" w:hAnsi="Arial" w:cs="Arial" w:hint="default"/>
      </w:rPr>
    </w:lvl>
    <w:lvl w:ilvl="1" w:tplc="08090003" w:tentative="1">
      <w:start w:val="1"/>
      <w:numFmt w:val="bullet"/>
      <w:lvlText w:val="o"/>
      <w:lvlJc w:val="left"/>
      <w:pPr>
        <w:ind w:left="2404" w:hanging="360"/>
      </w:pPr>
      <w:rPr>
        <w:rFonts w:ascii="Courier New" w:hAnsi="Courier New" w:cs="Courier New" w:hint="default"/>
      </w:rPr>
    </w:lvl>
    <w:lvl w:ilvl="2" w:tplc="08090005" w:tentative="1">
      <w:start w:val="1"/>
      <w:numFmt w:val="bullet"/>
      <w:lvlText w:val=""/>
      <w:lvlJc w:val="left"/>
      <w:pPr>
        <w:ind w:left="3124" w:hanging="360"/>
      </w:pPr>
      <w:rPr>
        <w:rFonts w:ascii="Wingdings" w:hAnsi="Wingdings" w:hint="default"/>
      </w:rPr>
    </w:lvl>
    <w:lvl w:ilvl="3" w:tplc="08090001" w:tentative="1">
      <w:start w:val="1"/>
      <w:numFmt w:val="bullet"/>
      <w:lvlText w:val=""/>
      <w:lvlJc w:val="left"/>
      <w:pPr>
        <w:ind w:left="3844" w:hanging="360"/>
      </w:pPr>
      <w:rPr>
        <w:rFonts w:ascii="Symbol" w:hAnsi="Symbol" w:hint="default"/>
      </w:rPr>
    </w:lvl>
    <w:lvl w:ilvl="4" w:tplc="08090003" w:tentative="1">
      <w:start w:val="1"/>
      <w:numFmt w:val="bullet"/>
      <w:lvlText w:val="o"/>
      <w:lvlJc w:val="left"/>
      <w:pPr>
        <w:ind w:left="4564" w:hanging="360"/>
      </w:pPr>
      <w:rPr>
        <w:rFonts w:ascii="Courier New" w:hAnsi="Courier New" w:cs="Courier New" w:hint="default"/>
      </w:rPr>
    </w:lvl>
    <w:lvl w:ilvl="5" w:tplc="08090005" w:tentative="1">
      <w:start w:val="1"/>
      <w:numFmt w:val="bullet"/>
      <w:lvlText w:val=""/>
      <w:lvlJc w:val="left"/>
      <w:pPr>
        <w:ind w:left="5284" w:hanging="360"/>
      </w:pPr>
      <w:rPr>
        <w:rFonts w:ascii="Wingdings" w:hAnsi="Wingdings" w:hint="default"/>
      </w:rPr>
    </w:lvl>
    <w:lvl w:ilvl="6" w:tplc="08090001" w:tentative="1">
      <w:start w:val="1"/>
      <w:numFmt w:val="bullet"/>
      <w:lvlText w:val=""/>
      <w:lvlJc w:val="left"/>
      <w:pPr>
        <w:ind w:left="6004" w:hanging="360"/>
      </w:pPr>
      <w:rPr>
        <w:rFonts w:ascii="Symbol" w:hAnsi="Symbol" w:hint="default"/>
      </w:rPr>
    </w:lvl>
    <w:lvl w:ilvl="7" w:tplc="08090003" w:tentative="1">
      <w:start w:val="1"/>
      <w:numFmt w:val="bullet"/>
      <w:lvlText w:val="o"/>
      <w:lvlJc w:val="left"/>
      <w:pPr>
        <w:ind w:left="6724" w:hanging="360"/>
      </w:pPr>
      <w:rPr>
        <w:rFonts w:ascii="Courier New" w:hAnsi="Courier New" w:cs="Courier New" w:hint="default"/>
      </w:rPr>
    </w:lvl>
    <w:lvl w:ilvl="8" w:tplc="08090005" w:tentative="1">
      <w:start w:val="1"/>
      <w:numFmt w:val="bullet"/>
      <w:lvlText w:val=""/>
      <w:lvlJc w:val="left"/>
      <w:pPr>
        <w:ind w:left="7444" w:hanging="360"/>
      </w:pPr>
      <w:rPr>
        <w:rFonts w:ascii="Wingdings" w:hAnsi="Wingdings" w:hint="default"/>
      </w:rPr>
    </w:lvl>
  </w:abstractNum>
  <w:abstractNum w:abstractNumId="13" w15:restartNumberingAfterBreak="0">
    <w:nsid w:val="78C450C8"/>
    <w:multiLevelType w:val="hybridMultilevel"/>
    <w:tmpl w:val="C0B6C2A2"/>
    <w:lvl w:ilvl="0" w:tplc="08090001">
      <w:start w:val="1"/>
      <w:numFmt w:val="bullet"/>
      <w:lvlText w:val=""/>
      <w:lvlJc w:val="left"/>
      <w:pPr>
        <w:ind w:left="1684" w:hanging="360"/>
      </w:pPr>
      <w:rPr>
        <w:rFonts w:ascii="Symbol" w:hAnsi="Symbol" w:hint="default"/>
      </w:rPr>
    </w:lvl>
    <w:lvl w:ilvl="1" w:tplc="08090003" w:tentative="1">
      <w:start w:val="1"/>
      <w:numFmt w:val="bullet"/>
      <w:lvlText w:val="o"/>
      <w:lvlJc w:val="left"/>
      <w:pPr>
        <w:ind w:left="2404" w:hanging="360"/>
      </w:pPr>
      <w:rPr>
        <w:rFonts w:ascii="Courier New" w:hAnsi="Courier New" w:cs="Courier New" w:hint="default"/>
      </w:rPr>
    </w:lvl>
    <w:lvl w:ilvl="2" w:tplc="08090005" w:tentative="1">
      <w:start w:val="1"/>
      <w:numFmt w:val="bullet"/>
      <w:lvlText w:val=""/>
      <w:lvlJc w:val="left"/>
      <w:pPr>
        <w:ind w:left="3124" w:hanging="360"/>
      </w:pPr>
      <w:rPr>
        <w:rFonts w:ascii="Wingdings" w:hAnsi="Wingdings" w:hint="default"/>
      </w:rPr>
    </w:lvl>
    <w:lvl w:ilvl="3" w:tplc="08090001" w:tentative="1">
      <w:start w:val="1"/>
      <w:numFmt w:val="bullet"/>
      <w:lvlText w:val=""/>
      <w:lvlJc w:val="left"/>
      <w:pPr>
        <w:ind w:left="3844" w:hanging="360"/>
      </w:pPr>
      <w:rPr>
        <w:rFonts w:ascii="Symbol" w:hAnsi="Symbol" w:hint="default"/>
      </w:rPr>
    </w:lvl>
    <w:lvl w:ilvl="4" w:tplc="08090003" w:tentative="1">
      <w:start w:val="1"/>
      <w:numFmt w:val="bullet"/>
      <w:lvlText w:val="o"/>
      <w:lvlJc w:val="left"/>
      <w:pPr>
        <w:ind w:left="4564" w:hanging="360"/>
      </w:pPr>
      <w:rPr>
        <w:rFonts w:ascii="Courier New" w:hAnsi="Courier New" w:cs="Courier New" w:hint="default"/>
      </w:rPr>
    </w:lvl>
    <w:lvl w:ilvl="5" w:tplc="08090005" w:tentative="1">
      <w:start w:val="1"/>
      <w:numFmt w:val="bullet"/>
      <w:lvlText w:val=""/>
      <w:lvlJc w:val="left"/>
      <w:pPr>
        <w:ind w:left="5284" w:hanging="360"/>
      </w:pPr>
      <w:rPr>
        <w:rFonts w:ascii="Wingdings" w:hAnsi="Wingdings" w:hint="default"/>
      </w:rPr>
    </w:lvl>
    <w:lvl w:ilvl="6" w:tplc="08090001" w:tentative="1">
      <w:start w:val="1"/>
      <w:numFmt w:val="bullet"/>
      <w:lvlText w:val=""/>
      <w:lvlJc w:val="left"/>
      <w:pPr>
        <w:ind w:left="6004" w:hanging="360"/>
      </w:pPr>
      <w:rPr>
        <w:rFonts w:ascii="Symbol" w:hAnsi="Symbol" w:hint="default"/>
      </w:rPr>
    </w:lvl>
    <w:lvl w:ilvl="7" w:tplc="08090003" w:tentative="1">
      <w:start w:val="1"/>
      <w:numFmt w:val="bullet"/>
      <w:lvlText w:val="o"/>
      <w:lvlJc w:val="left"/>
      <w:pPr>
        <w:ind w:left="6724" w:hanging="360"/>
      </w:pPr>
      <w:rPr>
        <w:rFonts w:ascii="Courier New" w:hAnsi="Courier New" w:cs="Courier New" w:hint="default"/>
      </w:rPr>
    </w:lvl>
    <w:lvl w:ilvl="8" w:tplc="08090005" w:tentative="1">
      <w:start w:val="1"/>
      <w:numFmt w:val="bullet"/>
      <w:lvlText w:val=""/>
      <w:lvlJc w:val="left"/>
      <w:pPr>
        <w:ind w:left="7444" w:hanging="360"/>
      </w:pPr>
      <w:rPr>
        <w:rFonts w:ascii="Wingdings" w:hAnsi="Wingdings" w:hint="default"/>
      </w:rPr>
    </w:lvl>
  </w:abstractNum>
  <w:abstractNum w:abstractNumId="14" w15:restartNumberingAfterBreak="0">
    <w:nsid w:val="7F5B0830"/>
    <w:multiLevelType w:val="hybridMultilevel"/>
    <w:tmpl w:val="B03EBF72"/>
    <w:lvl w:ilvl="0" w:tplc="08090001">
      <w:start w:val="1"/>
      <w:numFmt w:val="bullet"/>
      <w:lvlText w:val=""/>
      <w:lvlJc w:val="left"/>
      <w:pPr>
        <w:ind w:left="1684" w:hanging="360"/>
      </w:pPr>
      <w:rPr>
        <w:rFonts w:ascii="Symbol" w:hAnsi="Symbol" w:hint="default"/>
      </w:rPr>
    </w:lvl>
    <w:lvl w:ilvl="1" w:tplc="08090003" w:tentative="1">
      <w:start w:val="1"/>
      <w:numFmt w:val="bullet"/>
      <w:lvlText w:val="o"/>
      <w:lvlJc w:val="left"/>
      <w:pPr>
        <w:ind w:left="2404" w:hanging="360"/>
      </w:pPr>
      <w:rPr>
        <w:rFonts w:ascii="Courier New" w:hAnsi="Courier New" w:cs="Courier New" w:hint="default"/>
      </w:rPr>
    </w:lvl>
    <w:lvl w:ilvl="2" w:tplc="08090005" w:tentative="1">
      <w:start w:val="1"/>
      <w:numFmt w:val="bullet"/>
      <w:lvlText w:val=""/>
      <w:lvlJc w:val="left"/>
      <w:pPr>
        <w:ind w:left="3124" w:hanging="360"/>
      </w:pPr>
      <w:rPr>
        <w:rFonts w:ascii="Wingdings" w:hAnsi="Wingdings" w:hint="default"/>
      </w:rPr>
    </w:lvl>
    <w:lvl w:ilvl="3" w:tplc="08090001" w:tentative="1">
      <w:start w:val="1"/>
      <w:numFmt w:val="bullet"/>
      <w:lvlText w:val=""/>
      <w:lvlJc w:val="left"/>
      <w:pPr>
        <w:ind w:left="3844" w:hanging="360"/>
      </w:pPr>
      <w:rPr>
        <w:rFonts w:ascii="Symbol" w:hAnsi="Symbol" w:hint="default"/>
      </w:rPr>
    </w:lvl>
    <w:lvl w:ilvl="4" w:tplc="08090003" w:tentative="1">
      <w:start w:val="1"/>
      <w:numFmt w:val="bullet"/>
      <w:lvlText w:val="o"/>
      <w:lvlJc w:val="left"/>
      <w:pPr>
        <w:ind w:left="4564" w:hanging="360"/>
      </w:pPr>
      <w:rPr>
        <w:rFonts w:ascii="Courier New" w:hAnsi="Courier New" w:cs="Courier New" w:hint="default"/>
      </w:rPr>
    </w:lvl>
    <w:lvl w:ilvl="5" w:tplc="08090005" w:tentative="1">
      <w:start w:val="1"/>
      <w:numFmt w:val="bullet"/>
      <w:lvlText w:val=""/>
      <w:lvlJc w:val="left"/>
      <w:pPr>
        <w:ind w:left="5284" w:hanging="360"/>
      </w:pPr>
      <w:rPr>
        <w:rFonts w:ascii="Wingdings" w:hAnsi="Wingdings" w:hint="default"/>
      </w:rPr>
    </w:lvl>
    <w:lvl w:ilvl="6" w:tplc="08090001" w:tentative="1">
      <w:start w:val="1"/>
      <w:numFmt w:val="bullet"/>
      <w:lvlText w:val=""/>
      <w:lvlJc w:val="left"/>
      <w:pPr>
        <w:ind w:left="6004" w:hanging="360"/>
      </w:pPr>
      <w:rPr>
        <w:rFonts w:ascii="Symbol" w:hAnsi="Symbol" w:hint="default"/>
      </w:rPr>
    </w:lvl>
    <w:lvl w:ilvl="7" w:tplc="08090003" w:tentative="1">
      <w:start w:val="1"/>
      <w:numFmt w:val="bullet"/>
      <w:lvlText w:val="o"/>
      <w:lvlJc w:val="left"/>
      <w:pPr>
        <w:ind w:left="6724" w:hanging="360"/>
      </w:pPr>
      <w:rPr>
        <w:rFonts w:ascii="Courier New" w:hAnsi="Courier New" w:cs="Courier New" w:hint="default"/>
      </w:rPr>
    </w:lvl>
    <w:lvl w:ilvl="8" w:tplc="08090005" w:tentative="1">
      <w:start w:val="1"/>
      <w:numFmt w:val="bullet"/>
      <w:lvlText w:val=""/>
      <w:lvlJc w:val="left"/>
      <w:pPr>
        <w:ind w:left="7444" w:hanging="360"/>
      </w:pPr>
      <w:rPr>
        <w:rFonts w:ascii="Wingdings" w:hAnsi="Wingdings" w:hint="default"/>
      </w:rPr>
    </w:lvl>
  </w:abstractNum>
  <w:num w:numId="1">
    <w:abstractNumId w:val="6"/>
  </w:num>
  <w:num w:numId="2">
    <w:abstractNumId w:val="4"/>
  </w:num>
  <w:num w:numId="3">
    <w:abstractNumId w:val="13"/>
  </w:num>
  <w:num w:numId="4">
    <w:abstractNumId w:val="3"/>
  </w:num>
  <w:num w:numId="5">
    <w:abstractNumId w:val="12"/>
  </w:num>
  <w:num w:numId="6">
    <w:abstractNumId w:val="11"/>
  </w:num>
  <w:num w:numId="7">
    <w:abstractNumId w:val="7"/>
  </w:num>
  <w:num w:numId="8">
    <w:abstractNumId w:val="9"/>
  </w:num>
  <w:num w:numId="9">
    <w:abstractNumId w:val="14"/>
  </w:num>
  <w:num w:numId="10">
    <w:abstractNumId w:val="10"/>
  </w:num>
  <w:num w:numId="11">
    <w:abstractNumId w:val="1"/>
  </w:num>
  <w:num w:numId="12">
    <w:abstractNumId w:val="2"/>
  </w:num>
  <w:num w:numId="13">
    <w:abstractNumId w:val="0"/>
  </w:num>
  <w:num w:numId="14">
    <w:abstractNumId w:val="8"/>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1F65"/>
    <w:rsid w:val="00067264"/>
    <w:rsid w:val="0008195B"/>
    <w:rsid w:val="000B5C8A"/>
    <w:rsid w:val="000F255C"/>
    <w:rsid w:val="002350C4"/>
    <w:rsid w:val="0024339A"/>
    <w:rsid w:val="002C47B2"/>
    <w:rsid w:val="00327BEB"/>
    <w:rsid w:val="00332C13"/>
    <w:rsid w:val="00352EF0"/>
    <w:rsid w:val="00365FC2"/>
    <w:rsid w:val="004A72FD"/>
    <w:rsid w:val="004C3249"/>
    <w:rsid w:val="00533165"/>
    <w:rsid w:val="00581F65"/>
    <w:rsid w:val="00591DE3"/>
    <w:rsid w:val="0063106A"/>
    <w:rsid w:val="006B479B"/>
    <w:rsid w:val="006C50A3"/>
    <w:rsid w:val="007741C1"/>
    <w:rsid w:val="007B06C9"/>
    <w:rsid w:val="008A3321"/>
    <w:rsid w:val="008D14F9"/>
    <w:rsid w:val="0094269B"/>
    <w:rsid w:val="00986463"/>
    <w:rsid w:val="00993FDF"/>
    <w:rsid w:val="009F10AE"/>
    <w:rsid w:val="00A5663E"/>
    <w:rsid w:val="00A871AA"/>
    <w:rsid w:val="00AE05E2"/>
    <w:rsid w:val="00AE312E"/>
    <w:rsid w:val="00AE70E0"/>
    <w:rsid w:val="00B05C2E"/>
    <w:rsid w:val="00B34B71"/>
    <w:rsid w:val="00C264DF"/>
    <w:rsid w:val="00C47005"/>
    <w:rsid w:val="00C71A5B"/>
    <w:rsid w:val="00CB3D6C"/>
    <w:rsid w:val="00CC7E5F"/>
    <w:rsid w:val="00D04DFC"/>
    <w:rsid w:val="00D12E7B"/>
    <w:rsid w:val="00D12F64"/>
    <w:rsid w:val="00D93C74"/>
    <w:rsid w:val="00E346B2"/>
    <w:rsid w:val="00E4526F"/>
    <w:rsid w:val="00E978A7"/>
    <w:rsid w:val="00EE1327"/>
    <w:rsid w:val="00EE7A99"/>
    <w:rsid w:val="00F0270C"/>
    <w:rsid w:val="00F44261"/>
    <w:rsid w:val="00F47AF9"/>
    <w:rsid w:val="00FA58C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DDAE18A"/>
  <w14:defaultImageDpi w14:val="300"/>
  <w15:docId w15:val="{DA4AC12E-0285-4431-BCB0-F2D9C2777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864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581F65"/>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Header">
    <w:name w:val="header"/>
    <w:basedOn w:val="Normal"/>
    <w:link w:val="HeaderChar"/>
    <w:uiPriority w:val="99"/>
    <w:unhideWhenUsed/>
    <w:rsid w:val="00F0270C"/>
    <w:pPr>
      <w:tabs>
        <w:tab w:val="center" w:pos="4320"/>
        <w:tab w:val="right" w:pos="8640"/>
      </w:tabs>
    </w:pPr>
  </w:style>
  <w:style w:type="character" w:customStyle="1" w:styleId="HeaderChar">
    <w:name w:val="Header Char"/>
    <w:basedOn w:val="DefaultParagraphFont"/>
    <w:link w:val="Header"/>
    <w:uiPriority w:val="99"/>
    <w:rsid w:val="00F0270C"/>
  </w:style>
  <w:style w:type="paragraph" w:styleId="Footer">
    <w:name w:val="footer"/>
    <w:basedOn w:val="Normal"/>
    <w:link w:val="FooterChar"/>
    <w:uiPriority w:val="99"/>
    <w:unhideWhenUsed/>
    <w:rsid w:val="00F0270C"/>
    <w:pPr>
      <w:tabs>
        <w:tab w:val="center" w:pos="4320"/>
        <w:tab w:val="right" w:pos="8640"/>
      </w:tabs>
    </w:pPr>
  </w:style>
  <w:style w:type="character" w:customStyle="1" w:styleId="FooterChar">
    <w:name w:val="Footer Char"/>
    <w:basedOn w:val="DefaultParagraphFont"/>
    <w:link w:val="Footer"/>
    <w:uiPriority w:val="99"/>
    <w:rsid w:val="00F0270C"/>
  </w:style>
  <w:style w:type="paragraph" w:styleId="BalloonText">
    <w:name w:val="Balloon Text"/>
    <w:basedOn w:val="Normal"/>
    <w:link w:val="BalloonTextChar"/>
    <w:uiPriority w:val="99"/>
    <w:semiHidden/>
    <w:unhideWhenUsed/>
    <w:rsid w:val="00EE7A99"/>
    <w:rPr>
      <w:rFonts w:ascii="Tahoma" w:hAnsi="Tahoma" w:cs="Tahoma"/>
      <w:sz w:val="16"/>
      <w:szCs w:val="16"/>
    </w:rPr>
  </w:style>
  <w:style w:type="character" w:customStyle="1" w:styleId="BalloonTextChar">
    <w:name w:val="Balloon Text Char"/>
    <w:basedOn w:val="DefaultParagraphFont"/>
    <w:link w:val="BalloonText"/>
    <w:uiPriority w:val="99"/>
    <w:semiHidden/>
    <w:rsid w:val="00EE7A99"/>
    <w:rPr>
      <w:rFonts w:ascii="Tahoma" w:hAnsi="Tahoma" w:cs="Tahoma"/>
      <w:sz w:val="16"/>
      <w:szCs w:val="16"/>
    </w:rPr>
  </w:style>
  <w:style w:type="paragraph" w:styleId="ListParagraph">
    <w:name w:val="List Paragraph"/>
    <w:basedOn w:val="Normal"/>
    <w:uiPriority w:val="34"/>
    <w:qFormat/>
    <w:rsid w:val="00F44261"/>
    <w:pPr>
      <w:ind w:left="720"/>
      <w:contextualSpacing/>
    </w:pPr>
  </w:style>
  <w:style w:type="character" w:styleId="Hyperlink">
    <w:name w:val="Hyperlink"/>
    <w:basedOn w:val="DefaultParagraphFont"/>
    <w:uiPriority w:val="99"/>
    <w:unhideWhenUsed/>
    <w:rsid w:val="00F47AF9"/>
    <w:rPr>
      <w:color w:val="0000FF" w:themeColor="hyperlink"/>
      <w:u w:val="single"/>
    </w:rPr>
  </w:style>
  <w:style w:type="character" w:styleId="CommentReference">
    <w:name w:val="annotation reference"/>
    <w:basedOn w:val="DefaultParagraphFont"/>
    <w:uiPriority w:val="99"/>
    <w:semiHidden/>
    <w:unhideWhenUsed/>
    <w:rsid w:val="006B479B"/>
    <w:rPr>
      <w:sz w:val="16"/>
      <w:szCs w:val="16"/>
    </w:rPr>
  </w:style>
  <w:style w:type="paragraph" w:styleId="CommentText">
    <w:name w:val="annotation text"/>
    <w:basedOn w:val="Normal"/>
    <w:link w:val="CommentTextChar"/>
    <w:uiPriority w:val="99"/>
    <w:semiHidden/>
    <w:unhideWhenUsed/>
    <w:rsid w:val="006B479B"/>
    <w:rPr>
      <w:sz w:val="20"/>
      <w:szCs w:val="20"/>
    </w:rPr>
  </w:style>
  <w:style w:type="character" w:customStyle="1" w:styleId="CommentTextChar">
    <w:name w:val="Comment Text Char"/>
    <w:basedOn w:val="DefaultParagraphFont"/>
    <w:link w:val="CommentText"/>
    <w:uiPriority w:val="99"/>
    <w:semiHidden/>
    <w:rsid w:val="006B479B"/>
    <w:rPr>
      <w:sz w:val="20"/>
      <w:szCs w:val="20"/>
    </w:rPr>
  </w:style>
  <w:style w:type="paragraph" w:styleId="CommentSubject">
    <w:name w:val="annotation subject"/>
    <w:basedOn w:val="CommentText"/>
    <w:next w:val="CommentText"/>
    <w:link w:val="CommentSubjectChar"/>
    <w:uiPriority w:val="99"/>
    <w:semiHidden/>
    <w:unhideWhenUsed/>
    <w:rsid w:val="006B479B"/>
    <w:rPr>
      <w:b/>
      <w:bCs/>
    </w:rPr>
  </w:style>
  <w:style w:type="character" w:customStyle="1" w:styleId="CommentSubjectChar">
    <w:name w:val="Comment Subject Char"/>
    <w:basedOn w:val="CommentTextChar"/>
    <w:link w:val="CommentSubject"/>
    <w:uiPriority w:val="99"/>
    <w:semiHidden/>
    <w:rsid w:val="006B479B"/>
    <w:rPr>
      <w:b/>
      <w:bCs/>
      <w:sz w:val="20"/>
      <w:szCs w:val="20"/>
    </w:rPr>
  </w:style>
  <w:style w:type="table" w:styleId="TableGrid">
    <w:name w:val="Table Grid"/>
    <w:basedOn w:val="TableNormal"/>
    <w:uiPriority w:val="59"/>
    <w:rsid w:val="006B47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C50A3"/>
    <w:rPr>
      <w:b/>
      <w:bCs/>
    </w:rPr>
  </w:style>
  <w:style w:type="paragraph" w:styleId="NormalWeb">
    <w:name w:val="Normal (Web)"/>
    <w:basedOn w:val="Normal"/>
    <w:uiPriority w:val="99"/>
    <w:unhideWhenUsed/>
    <w:rsid w:val="006C50A3"/>
    <w:pPr>
      <w:spacing w:before="100" w:beforeAutospacing="1" w:after="390"/>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653526">
      <w:bodyDiv w:val="1"/>
      <w:marLeft w:val="0"/>
      <w:marRight w:val="0"/>
      <w:marTop w:val="0"/>
      <w:marBottom w:val="0"/>
      <w:divBdr>
        <w:top w:val="none" w:sz="0" w:space="0" w:color="auto"/>
        <w:left w:val="none" w:sz="0" w:space="0" w:color="auto"/>
        <w:bottom w:val="none" w:sz="0" w:space="0" w:color="auto"/>
        <w:right w:val="none" w:sz="0" w:space="0" w:color="auto"/>
      </w:divBdr>
      <w:divsChild>
        <w:div w:id="323439861">
          <w:marLeft w:val="0"/>
          <w:marRight w:val="0"/>
          <w:marTop w:val="480"/>
          <w:marBottom w:val="480"/>
          <w:divBdr>
            <w:top w:val="none" w:sz="0" w:space="0" w:color="auto"/>
            <w:left w:val="none" w:sz="0" w:space="0" w:color="auto"/>
            <w:bottom w:val="none" w:sz="0" w:space="0" w:color="auto"/>
            <w:right w:val="none" w:sz="0" w:space="0" w:color="auto"/>
          </w:divBdr>
          <w:divsChild>
            <w:div w:id="1807745435">
              <w:marLeft w:val="0"/>
              <w:marRight w:val="0"/>
              <w:marTop w:val="0"/>
              <w:marBottom w:val="0"/>
              <w:divBdr>
                <w:top w:val="none" w:sz="0" w:space="0" w:color="auto"/>
                <w:left w:val="none" w:sz="0" w:space="0" w:color="auto"/>
                <w:bottom w:val="none" w:sz="0" w:space="0" w:color="auto"/>
                <w:right w:val="none" w:sz="0" w:space="0" w:color="auto"/>
              </w:divBdr>
              <w:divsChild>
                <w:div w:id="1510363575">
                  <w:marLeft w:val="0"/>
                  <w:marRight w:val="-26"/>
                  <w:marTop w:val="0"/>
                  <w:marBottom w:val="0"/>
                  <w:divBdr>
                    <w:top w:val="none" w:sz="0" w:space="0" w:color="auto"/>
                    <w:left w:val="none" w:sz="0" w:space="0" w:color="auto"/>
                    <w:bottom w:val="none" w:sz="0" w:space="0" w:color="auto"/>
                    <w:right w:val="none" w:sz="0" w:space="0" w:color="auto"/>
                  </w:divBdr>
                  <w:divsChild>
                    <w:div w:id="1783257046">
                      <w:marLeft w:val="7"/>
                      <w:marRight w:val="34"/>
                      <w:marTop w:val="0"/>
                      <w:marBottom w:val="0"/>
                      <w:divBdr>
                        <w:top w:val="none" w:sz="0" w:space="0" w:color="auto"/>
                        <w:left w:val="none" w:sz="0" w:space="0" w:color="auto"/>
                        <w:bottom w:val="none" w:sz="0" w:space="0" w:color="auto"/>
                        <w:right w:val="none" w:sz="0" w:space="0" w:color="auto"/>
                      </w:divBdr>
                      <w:divsChild>
                        <w:div w:id="119265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702938">
      <w:bodyDiv w:val="1"/>
      <w:marLeft w:val="0"/>
      <w:marRight w:val="0"/>
      <w:marTop w:val="0"/>
      <w:marBottom w:val="0"/>
      <w:divBdr>
        <w:top w:val="none" w:sz="0" w:space="0" w:color="auto"/>
        <w:left w:val="none" w:sz="0" w:space="0" w:color="auto"/>
        <w:bottom w:val="none" w:sz="0" w:space="0" w:color="auto"/>
        <w:right w:val="none" w:sz="0" w:space="0" w:color="auto"/>
      </w:divBdr>
    </w:div>
    <w:div w:id="375666023">
      <w:bodyDiv w:val="1"/>
      <w:marLeft w:val="0"/>
      <w:marRight w:val="0"/>
      <w:marTop w:val="0"/>
      <w:marBottom w:val="0"/>
      <w:divBdr>
        <w:top w:val="none" w:sz="0" w:space="0" w:color="auto"/>
        <w:left w:val="none" w:sz="0" w:space="0" w:color="auto"/>
        <w:bottom w:val="none" w:sz="0" w:space="0" w:color="auto"/>
        <w:right w:val="none" w:sz="0" w:space="0" w:color="auto"/>
      </w:divBdr>
    </w:div>
    <w:div w:id="1440642198">
      <w:bodyDiv w:val="1"/>
      <w:marLeft w:val="0"/>
      <w:marRight w:val="0"/>
      <w:marTop w:val="0"/>
      <w:marBottom w:val="0"/>
      <w:divBdr>
        <w:top w:val="none" w:sz="0" w:space="0" w:color="auto"/>
        <w:left w:val="none" w:sz="0" w:space="0" w:color="auto"/>
        <w:bottom w:val="none" w:sz="0" w:space="0" w:color="auto"/>
        <w:right w:val="none" w:sz="0" w:space="0" w:color="auto"/>
      </w:divBdr>
    </w:div>
    <w:div w:id="197317450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mbsyc.org.uk/research/"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embsyc.org.uk/resear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049646-16FB-4ED3-A680-A9055CBEF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1526</Words>
  <Characters>8704</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Gill Kirby</cp:lastModifiedBy>
  <cp:revision>2</cp:revision>
  <dcterms:created xsi:type="dcterms:W3CDTF">2020-04-02T14:04:00Z</dcterms:created>
  <dcterms:modified xsi:type="dcterms:W3CDTF">2020-04-02T14:04:00Z</dcterms:modified>
</cp:coreProperties>
</file>