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AB34D7" w:rsidRDefault="00AB34D7" w:rsidP="00AB34D7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F1DD5A7" wp14:editId="769A3836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816610</wp:posOffset>
                    </wp:positionV>
                    <wp:extent cx="5897880" cy="1828800"/>
                    <wp:effectExtent l="0" t="0" r="76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753875" w:rsidP="00753875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 w:rsidRPr="00753875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Cam 6, Teclyn 11:</w:t>
                                </w:r>
                              </w:p>
                              <w:p w:rsidR="00F0270C" w:rsidRPr="00327BEB" w:rsidRDefault="00753875" w:rsidP="00753875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bookmarkStart w:id="1" w:name="WfTarget"/>
                                <w:r w:rsidRPr="00753875"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  <w:lang w:val="cy-GB"/>
                                  </w:rPr>
                                  <w:t>Rhestr wirio o’r gefnogaeth y gall fod ar deuluoedd gofalwyr ifanc ei hangen</w:t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F1DD5A7" id="Rectangle 3" o:spid="_x0000_s1026" style="position:absolute;margin-left:0;margin-top:64.3pt;width:464.4pt;height:2in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pDrwIAAKkFAAAOAAAAZHJzL2Uyb0RvYy54bWysVFFv2yAQfp+0/4B4d22nT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" filled="f" stroked="f">
                    <v:textbox inset="0,0,0,0">
                      <w:txbxContent>
                        <w:p w:rsidR="00AE05E2" w:rsidRPr="00327BEB" w:rsidRDefault="00753875" w:rsidP="00753875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 w:rsidRPr="00753875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Cam 6, Teclyn 11:</w:t>
                          </w:r>
                        </w:p>
                        <w:p w:rsidR="00F0270C" w:rsidRPr="00327BEB" w:rsidRDefault="00753875" w:rsidP="00753875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bookmarkStart w:id="1" w:name="WfTarget"/>
                          <w:r w:rsidRPr="00753875"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  <w:lang w:val="cy-GB"/>
                            </w:rPr>
                            <w:t>Rhestr wirio o’r gefnogaeth y gall fod ar deuluoedd gofalwyr ifanc ei hangen</w:t>
                          </w:r>
                          <w:bookmarkEnd w:id="1"/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156B79F0" wp14:editId="5731ABA7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6B79F0" id="Group 15" o:spid="_x0000_s1027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m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XE5j/ADAAAFDgAADgAAAAAAAAAAAAAAAAAuAgAA&#10;ZHJzL2Uyb0RvYy54bWxQSwECLQAUAAYACAAAACEAkZVaJuUAAAAOAQAADwAAAAAAAAAAAAAAAABK&#10;BgAAZHJzL2Rvd25yZXYueG1sUEsFBgAAAAAEAAQA8wAAAFw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bookmarkStart w:id="3" w:name="_GoBack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bookmarkEnd w:id="3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756116" w:rsidRPr="00756116">
            <w:rPr>
              <w:rFonts w:ascii="Arial" w:hAnsi="Arial" w:cs="Arial"/>
              <w:b/>
              <w:color w:val="00B0F0"/>
              <w:sz w:val="134"/>
              <w:szCs w:val="134"/>
            </w:rPr>
            <w:t xml:space="preserve"> </w:t>
          </w:r>
        </w:p>
        <w:p w:rsidR="00AB34D7" w:rsidRDefault="00753875" w:rsidP="00AB34D7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 w:rsidRPr="00ED533C">
            <w:rPr>
              <w:rFonts w:ascii="Arial" w:hAnsi="Arial" w:cs="Arial"/>
              <w:b/>
              <w:noProof/>
              <w:color w:val="CD0920"/>
              <w:sz w:val="52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5BFEFB60" wp14:editId="5FFE700F">
                    <wp:simplePos x="0" y="0"/>
                    <wp:positionH relativeFrom="column">
                      <wp:posOffset>641350</wp:posOffset>
                    </wp:positionH>
                    <wp:positionV relativeFrom="paragraph">
                      <wp:posOffset>181610</wp:posOffset>
                    </wp:positionV>
                    <wp:extent cx="5331460" cy="1581150"/>
                    <wp:effectExtent l="0" t="0" r="254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581150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D7" w:rsidRPr="00F0270C" w:rsidRDefault="00AB34D7" w:rsidP="00753875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753875" w:rsidRPr="00753875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AB34D7" w:rsidRDefault="00AB34D7" w:rsidP="00AB34D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B34D7" w:rsidRPr="00753875" w:rsidRDefault="00753875" w:rsidP="00753875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  <w:r w:rsidRPr="00753875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Mae’r rhestr wirio hon yn argymell pwyntiau y gallai’r ysgol eu gweithredu i sicrhau fod yr ysgol ei hun a’i dulliau cyfathrebu yn hygyrch i deuluoedd gofalwyr ifanc.</w:t>
                                </w:r>
                              </w:p>
                              <w:p w:rsidR="00AB34D7" w:rsidRPr="009D44CC" w:rsidRDefault="00AB34D7" w:rsidP="00AB34D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AB34D7" w:rsidRPr="00F0270C" w:rsidRDefault="00AB34D7" w:rsidP="00AB34D7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134"/>
                                    <w:szCs w:val="134"/>
                                  </w:rPr>
                                </w:pPr>
                              </w:p>
                              <w:p w:rsidR="00AB34D7" w:rsidRDefault="00AB34D7" w:rsidP="00AB34D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FEFB60" id="Text Box 3" o:spid="_x0000_s1031" type="#_x0000_t202" style="position:absolute;margin-left:50.5pt;margin-top:14.3pt;width:419.8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" fillcolor="#00b0f0" stroked="f">
                    <v:fill opacity="32896f"/>
                    <v:textbox>
                      <w:txbxContent>
                        <w:p w:rsidR="00AB34D7" w:rsidRPr="00F0270C" w:rsidRDefault="00AB34D7" w:rsidP="00753875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753875" w:rsidRPr="00753875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AB34D7" w:rsidRDefault="00AB34D7" w:rsidP="00AB34D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B34D7" w:rsidRPr="00753875" w:rsidRDefault="00753875" w:rsidP="00753875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  <w:r w:rsidRPr="00753875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Mae’r rhestr wirio hon yn argymell pwyntiau y gallai’r ysgol eu gweithredu i sicrhau fod yr ysgol ei hun a’i dulliau cyfathrebu yn hygyrch i deuluoedd gofalwyr ifanc.</w:t>
                          </w:r>
                        </w:p>
                        <w:p w:rsidR="00AB34D7" w:rsidRPr="009D44CC" w:rsidRDefault="00AB34D7" w:rsidP="00AB34D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AB34D7" w:rsidRPr="00F0270C" w:rsidRDefault="00AB34D7" w:rsidP="00AB34D7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134"/>
                              <w:szCs w:val="134"/>
                            </w:rPr>
                          </w:pPr>
                        </w:p>
                        <w:p w:rsidR="00AB34D7" w:rsidRDefault="00AB34D7" w:rsidP="00AB34D7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CC7E5F" w:rsidRPr="00AB34D7" w:rsidRDefault="001C767F" w:rsidP="00AB34D7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</w:p>
      </w:sdtContent>
    </w:sdt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ook w:val="04A0" w:firstRow="1" w:lastRow="0" w:firstColumn="1" w:lastColumn="0" w:noHBand="0" w:noVBand="1"/>
      </w:tblPr>
      <w:tblGrid>
        <w:gridCol w:w="6804"/>
        <w:gridCol w:w="1559"/>
      </w:tblGrid>
      <w:tr w:rsidR="00753875" w:rsidRPr="00E25BCE" w:rsidTr="00753875">
        <w:trPr>
          <w:trHeight w:val="397"/>
        </w:trPr>
        <w:tc>
          <w:tcPr>
            <w:tcW w:w="6804" w:type="dxa"/>
            <w:shd w:val="clear" w:color="auto" w:fill="auto"/>
            <w:vAlign w:val="center"/>
          </w:tcPr>
          <w:p w:rsidR="008A3358" w:rsidRPr="00ED533C" w:rsidRDefault="008A3358" w:rsidP="00ED533C">
            <w:pPr>
              <w:spacing w:before="240" w:after="240"/>
              <w:ind w:right="244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358" w:rsidRPr="00ED533C" w:rsidRDefault="00753875" w:rsidP="00753875">
            <w:pPr>
              <w:spacing w:before="240" w:after="240"/>
              <w:ind w:right="244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  <w:lang w:val="cy-GB"/>
              </w:rPr>
              <w:t>Ar waith?</w:t>
            </w: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Sicrhau bod nosweithiau rhieni’r ysgol yn hygyrch i rieni ag anableddau neu rieni sy'n ei chael yn anodd gadael y tŷ heb gymorth.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Ystyried dewisiadau eraill, megis ymweld â’r cartref a ffonio lle y bo'n briodol, i gefnogi ac annog rhieni i fynychu.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Darparu cyfleoedd i rieni fynychu cyfarfodydd rhieni/athrawon yn ystod y dydd.</w:t>
            </w:r>
            <w:r w:rsidR="008A3358" w:rsidRPr="007C16AC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 </w:t>
            </w: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Mae rhieni sy'n gofalu am blentyn yn ei chael yn anodd mynychu gyda’r nos.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Cynllunio dulliau o gyfathrebu â theuluoedd fel nad yw rhieni’n colli allan ar wybodaeth hanfodol, efallai oherwydd arosiadau yn yr ysbyty.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1247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Darparu cyfieithwyr ar y pryd a / neu gyfieithwyr mewn digwyddiadau yn yr ysgol ac wrth gyfathrebu </w:t>
            </w:r>
            <w:r w:rsidR="00592986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â</w:t>
            </w: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rhieni sy’n methu cyfrannu oherwydd trafferthion cyfathrebu neu rwystrau iaith.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680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lastRenderedPageBreak/>
              <w:t>Defnyddio cylchlythyrau mewn print bras, bwletinau gwybodaeth sain</w:t>
            </w:r>
            <w:r w:rsidR="00592986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</w:t>
            </w: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/</w:t>
            </w:r>
            <w:r w:rsidR="00592986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 xml:space="preserve"> </w:t>
            </w: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podlediad, lle y bo'n briodol.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753875">
              <w:rPr>
                <w:rFonts w:ascii="Arial" w:eastAsiaTheme="minorEastAsia" w:hAnsi="Arial" w:cs="Arial"/>
                <w:color w:val="141A37"/>
                <w:sz w:val="24"/>
                <w:szCs w:val="24"/>
                <w:lang w:val="cy-GB"/>
              </w:rPr>
              <w:t>Gweithio gyda’r gwasanaethau oedolion i sicrhau bod pecynnau gofal yn adlewyrchu anghenion cludiant, gan y gall rhai rhieni fethu mynychu digwyddiadau oherwydd diffyg cludiant.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53875" w:rsidRPr="00E25BCE" w:rsidTr="00753875">
        <w:trPr>
          <w:trHeight w:val="964"/>
        </w:trPr>
        <w:tc>
          <w:tcPr>
            <w:tcW w:w="6804" w:type="dxa"/>
            <w:vAlign w:val="center"/>
          </w:tcPr>
          <w:p w:rsidR="008A3358" w:rsidRPr="007C16AC" w:rsidRDefault="00753875" w:rsidP="00753875">
            <w:pPr>
              <w:spacing w:before="240" w:after="240"/>
              <w:ind w:left="567"/>
              <w:rPr>
                <w:rFonts w:ascii="Arial" w:hAnsi="Arial" w:cs="Arial"/>
                <w:color w:val="141A37"/>
                <w:sz w:val="24"/>
                <w:szCs w:val="24"/>
              </w:rPr>
            </w:pPr>
            <w:r w:rsidRPr="00592986">
              <w:rPr>
                <w:rFonts w:ascii="Arial" w:hAnsi="Arial" w:cs="Arial"/>
                <w:color w:val="141A37"/>
                <w:sz w:val="24"/>
                <w:lang w:val="cy-GB"/>
              </w:rPr>
              <w:t>Lle bo hynny'n briodol, dylai'r ysgol hefyd gynnal asesiad teulu cyfan neu gyfeirio'r teulu at asesiad o’r fath er mwyn helpu i sicrhau bod rhieni / brodyr a chwiorydd anabl yn cael y cymorth sydd ei angen arnynt er mwyn atal neu leihau swyddogaeth ofalu’r disgybl.</w:t>
            </w:r>
          </w:p>
        </w:tc>
        <w:tc>
          <w:tcPr>
            <w:tcW w:w="1559" w:type="dxa"/>
            <w:vAlign w:val="center"/>
          </w:tcPr>
          <w:p w:rsidR="008A3358" w:rsidRPr="00E25BCE" w:rsidRDefault="008A3358" w:rsidP="00ED533C">
            <w:pPr>
              <w:spacing w:before="240" w:after="240"/>
              <w:ind w:right="2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323D1" w:rsidRDefault="00D323D1"/>
    <w:p w:rsidR="00D323D1" w:rsidRDefault="00D323D1"/>
    <w:p w:rsidR="00D323D1" w:rsidRDefault="00D323D1"/>
    <w:p w:rsidR="00D323D1" w:rsidRDefault="00D323D1"/>
    <w:p w:rsidR="00A871AA" w:rsidRDefault="00A871AA" w:rsidP="00D323D1">
      <w:pPr>
        <w:ind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F0270C" w:rsidRPr="00CC7E5F" w:rsidRDefault="00F0270C" w:rsidP="00A75E1B">
      <w:pPr>
        <w:ind w:left="964" w:right="964"/>
        <w:rPr>
          <w:rFonts w:ascii="Arial" w:hAnsi="Arial" w:cs="Arial"/>
          <w:color w:val="141A37"/>
        </w:rPr>
      </w:pPr>
      <w:bookmarkStart w:id="2" w:name="cysill"/>
      <w:bookmarkEnd w:id="2"/>
    </w:p>
    <w:sectPr w:rsidR="00F0270C" w:rsidRPr="00CC7E5F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CA6" w:rsidRDefault="00501CA6" w:rsidP="00F0270C">
      <w:r>
        <w:separator/>
      </w:r>
    </w:p>
  </w:endnote>
  <w:endnote w:type="continuationSeparator" w:id="0">
    <w:p w:rsidR="00501CA6" w:rsidRDefault="00501CA6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753875" w:rsidRDefault="00753875" w:rsidP="00F0270C">
    <w:pPr>
      <w:pStyle w:val="Footer"/>
      <w:ind w:right="964"/>
      <w:jc w:val="right"/>
      <w:rPr>
        <w:color w:val="141A37"/>
        <w:lang w:val="cy-GB"/>
      </w:rPr>
    </w:pPr>
    <w:r w:rsidRPr="00753875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CA6" w:rsidRDefault="00501CA6" w:rsidP="00F0270C">
      <w:r>
        <w:separator/>
      </w:r>
    </w:p>
  </w:footnote>
  <w:footnote w:type="continuationSeparator" w:id="0">
    <w:p w:rsidR="00501CA6" w:rsidRDefault="00501CA6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D7" w:rsidRDefault="00AB34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-297815</wp:posOffset>
          </wp:positionV>
          <wp:extent cx="3147614" cy="923438"/>
          <wp:effectExtent l="0" t="0" r="0" b="0"/>
          <wp:wrapTight wrapText="bothSides">
            <wp:wrapPolygon edited="0">
              <wp:start x="0" y="0"/>
              <wp:lineTo x="0" y="20946"/>
              <wp:lineTo x="21443" y="20946"/>
              <wp:lineTo x="214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614" cy="92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1B55"/>
    <w:multiLevelType w:val="hybridMultilevel"/>
    <w:tmpl w:val="976C9D18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6DBB"/>
    <w:multiLevelType w:val="hybridMultilevel"/>
    <w:tmpl w:val="116E1428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3F9F7BAC"/>
    <w:multiLevelType w:val="hybridMultilevel"/>
    <w:tmpl w:val="7FC05F74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57C55"/>
    <w:multiLevelType w:val="hybridMultilevel"/>
    <w:tmpl w:val="BDB66FFA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5D153FCB"/>
    <w:multiLevelType w:val="hybridMultilevel"/>
    <w:tmpl w:val="1A50E262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79BEF658">
      <w:start w:val="1"/>
      <w:numFmt w:val="bullet"/>
      <w:lvlText w:val="o"/>
      <w:lvlJc w:val="left"/>
      <w:pPr>
        <w:ind w:left="1049" w:hanging="482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6610428F"/>
    <w:multiLevelType w:val="hybridMultilevel"/>
    <w:tmpl w:val="45A2A984"/>
    <w:lvl w:ilvl="0" w:tplc="6F06CD78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C:\Users\angha\AppData\Roaming\Microsoft\Word\STARTUP\WfContext.shd"/>
    <w:docVar w:name="WfCounter" w:val="Vs104_x0009_994_x0009_0_x0009_0_x0009_0_x0009_0_x0009_0_x0009_0_x0009_0_x0009_"/>
    <w:docVar w:name="WfGraphics" w:val="X"/>
    <w:docVar w:name="WfID" w:val="14641022"/>
    <w:docVar w:name="WfLastSegment" w:val="2323 n"/>
    <w:docVar w:name="WfMT" w:val="0"/>
    <w:docVar w:name="WfProtection" w:val="1"/>
    <w:docVar w:name="WfSegPar" w:val="10010 -1 0 12 12"/>
    <w:docVar w:name="WfSetup" w:val="C:\users\angha\appdata\roaming\microsoft\word\startup\Wordfast.ini"/>
    <w:docVar w:name="WfStyles" w:val=" 373   no"/>
  </w:docVars>
  <w:rsids>
    <w:rsidRoot w:val="00581F65"/>
    <w:rsid w:val="001238E6"/>
    <w:rsid w:val="001C767F"/>
    <w:rsid w:val="00202C00"/>
    <w:rsid w:val="00207B32"/>
    <w:rsid w:val="002350C4"/>
    <w:rsid w:val="002D6F13"/>
    <w:rsid w:val="00327BEB"/>
    <w:rsid w:val="003F397C"/>
    <w:rsid w:val="004A6295"/>
    <w:rsid w:val="004A72FD"/>
    <w:rsid w:val="00501CA6"/>
    <w:rsid w:val="00533165"/>
    <w:rsid w:val="00540DF8"/>
    <w:rsid w:val="00581F65"/>
    <w:rsid w:val="00592986"/>
    <w:rsid w:val="005C3C23"/>
    <w:rsid w:val="0060096B"/>
    <w:rsid w:val="0063106A"/>
    <w:rsid w:val="00651B41"/>
    <w:rsid w:val="00753875"/>
    <w:rsid w:val="00756116"/>
    <w:rsid w:val="007C16AC"/>
    <w:rsid w:val="00822ADA"/>
    <w:rsid w:val="008A3358"/>
    <w:rsid w:val="008D14F9"/>
    <w:rsid w:val="00921CF5"/>
    <w:rsid w:val="0094269B"/>
    <w:rsid w:val="00980E73"/>
    <w:rsid w:val="009D44CC"/>
    <w:rsid w:val="00A440A0"/>
    <w:rsid w:val="00A75E1B"/>
    <w:rsid w:val="00A871AA"/>
    <w:rsid w:val="00AB34D7"/>
    <w:rsid w:val="00AE05E2"/>
    <w:rsid w:val="00BC5E63"/>
    <w:rsid w:val="00C44FF9"/>
    <w:rsid w:val="00C846F0"/>
    <w:rsid w:val="00CC7E5F"/>
    <w:rsid w:val="00D323D1"/>
    <w:rsid w:val="00E24DCC"/>
    <w:rsid w:val="00E346B2"/>
    <w:rsid w:val="00EA213D"/>
    <w:rsid w:val="00ED533C"/>
    <w:rsid w:val="00EE1327"/>
    <w:rsid w:val="00EE7A99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3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customStyle="1" w:styleId="tw4winMark">
    <w:name w:val="tw4winMark"/>
    <w:basedOn w:val="DefaultParagraphFont"/>
    <w:rsid w:val="00753875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5AF83-A74E-4859-AA5C-EC86770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2020-04-14T15:06:00Z</dcterms:created>
  <dcterms:modified xsi:type="dcterms:W3CDTF">2020-04-14T15:06:00Z</dcterms:modified>
</cp:coreProperties>
</file>